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8329" w14:textId="4882651E" w:rsidR="00010A84" w:rsidRPr="00B100EB" w:rsidRDefault="00010A84" w:rsidP="00010A84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 w:rsidRPr="00B100EB">
        <w:rPr>
          <w:szCs w:val="24"/>
          <w:u w:val="single"/>
          <w:lang w:eastAsia="lt-LT"/>
        </w:rPr>
        <w:t>____________</w:t>
      </w:r>
      <w:r w:rsidR="00B100EB" w:rsidRPr="0070143C">
        <w:rPr>
          <w:b/>
          <w:bCs/>
          <w:szCs w:val="24"/>
          <w:u w:val="single"/>
          <w:lang w:eastAsia="lt-LT"/>
        </w:rPr>
        <w:t>Vilniaus lopšelis-darželis „Ramunėlė“</w:t>
      </w:r>
      <w:r w:rsidRPr="00B100EB">
        <w:rPr>
          <w:szCs w:val="24"/>
          <w:u w:val="single"/>
          <w:lang w:eastAsia="lt-LT"/>
        </w:rPr>
        <w:t>__________________</w:t>
      </w:r>
    </w:p>
    <w:p w14:paraId="452F8AB8" w14:textId="77777777" w:rsidR="00010A84" w:rsidRDefault="00010A84" w:rsidP="00010A84">
      <w:pPr>
        <w:tabs>
          <w:tab w:val="left" w:pos="14656"/>
        </w:tabs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pavadinimas)</w:t>
      </w:r>
    </w:p>
    <w:p w14:paraId="4BE991FB" w14:textId="233A79A9" w:rsidR="00010A84" w:rsidRPr="00B100EB" w:rsidRDefault="00B100EB" w:rsidP="00010A84">
      <w:pPr>
        <w:tabs>
          <w:tab w:val="left" w:pos="14656"/>
        </w:tabs>
        <w:jc w:val="center"/>
        <w:rPr>
          <w:szCs w:val="24"/>
          <w:u w:val="single"/>
          <w:lang w:eastAsia="lt-LT"/>
        </w:rPr>
      </w:pPr>
      <w:r>
        <w:rPr>
          <w:szCs w:val="24"/>
          <w:u w:val="single"/>
          <w:lang w:eastAsia="lt-LT"/>
        </w:rPr>
        <w:t xml:space="preserve"> _____________</w:t>
      </w:r>
      <w:r w:rsidRPr="0070143C">
        <w:rPr>
          <w:b/>
          <w:bCs/>
          <w:szCs w:val="24"/>
          <w:u w:val="single"/>
          <w:lang w:eastAsia="lt-LT"/>
        </w:rPr>
        <w:t>Valentina Juškevičienė_</w:t>
      </w:r>
      <w:r>
        <w:rPr>
          <w:szCs w:val="24"/>
          <w:u w:val="single"/>
          <w:lang w:eastAsia="lt-LT"/>
        </w:rPr>
        <w:t>___________</w:t>
      </w:r>
    </w:p>
    <w:p w14:paraId="5A921B8E" w14:textId="77777777" w:rsidR="00010A84" w:rsidRDefault="00010A84" w:rsidP="00010A84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3237FA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289085F1" w14:textId="77777777" w:rsidR="00010A84" w:rsidRDefault="00010A84" w:rsidP="00010A84">
      <w:pPr>
        <w:jc w:val="center"/>
        <w:rPr>
          <w:szCs w:val="24"/>
          <w:lang w:eastAsia="lt-LT"/>
        </w:rPr>
      </w:pPr>
    </w:p>
    <w:p w14:paraId="4B6F38CE" w14:textId="1FF7B934" w:rsidR="00010A84" w:rsidRDefault="00B1749B" w:rsidP="00010A84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2022-    -         </w:t>
      </w:r>
      <w:r w:rsidR="00010A84">
        <w:rPr>
          <w:szCs w:val="24"/>
          <w:lang w:eastAsia="lt-LT"/>
        </w:rPr>
        <w:t xml:space="preserve">Nr. </w:t>
      </w:r>
      <w:r>
        <w:rPr>
          <w:szCs w:val="24"/>
          <w:lang w:eastAsia="lt-LT"/>
        </w:rPr>
        <w:t xml:space="preserve"> A290-          /22(3.4.40-AD14)</w:t>
      </w:r>
    </w:p>
    <w:p w14:paraId="04E310E7" w14:textId="77777777" w:rsidR="00010A84" w:rsidRDefault="00010A84" w:rsidP="00010A84">
      <w:pPr>
        <w:jc w:val="center"/>
        <w:rPr>
          <w:lang w:eastAsia="lt-LT"/>
        </w:rPr>
      </w:pPr>
      <w:r>
        <w:rPr>
          <w:lang w:eastAsia="lt-LT"/>
        </w:rPr>
        <w:t>(data)</w:t>
      </w:r>
    </w:p>
    <w:p w14:paraId="160C2E22" w14:textId="0A208905" w:rsidR="00010A84" w:rsidRDefault="00B1749B" w:rsidP="00010A84">
      <w:pPr>
        <w:tabs>
          <w:tab w:val="left" w:pos="3828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6C529B60" w14:textId="77777777" w:rsidR="00010A84" w:rsidRDefault="00010A84" w:rsidP="00010A84">
      <w:pPr>
        <w:tabs>
          <w:tab w:val="left" w:pos="3828"/>
        </w:tabs>
        <w:jc w:val="center"/>
        <w:rPr>
          <w:lang w:eastAsia="lt-LT"/>
        </w:rPr>
      </w:pPr>
      <w:r>
        <w:rPr>
          <w:lang w:eastAsia="lt-LT"/>
        </w:rPr>
        <w:t>(sudarymo vieta)</w:t>
      </w:r>
    </w:p>
    <w:p w14:paraId="381FA797" w14:textId="77777777" w:rsidR="00010A84" w:rsidRDefault="00010A84" w:rsidP="00010A84">
      <w:pPr>
        <w:jc w:val="center"/>
        <w:rPr>
          <w:lang w:eastAsia="lt-LT"/>
        </w:rPr>
      </w:pPr>
    </w:p>
    <w:p w14:paraId="316D0D1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 SKYRIUS</w:t>
      </w:r>
    </w:p>
    <w:p w14:paraId="3F9D19C1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STRATEGINIO PLANO IR METINIO VEIKLOS PLANO ĮGYVENDINIMAS</w:t>
      </w:r>
    </w:p>
    <w:p w14:paraId="08F1E37F" w14:textId="77777777" w:rsidR="00010A84" w:rsidRDefault="00010A84" w:rsidP="00010A84">
      <w:pPr>
        <w:jc w:val="center"/>
        <w:rPr>
          <w:b/>
          <w:lang w:eastAsia="lt-LT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2"/>
      </w:tblGrid>
      <w:tr w:rsidR="00010A84" w14:paraId="0D593BAF" w14:textId="77777777" w:rsidTr="00B100EB">
        <w:trPr>
          <w:trHeight w:val="841"/>
        </w:trPr>
        <w:tc>
          <w:tcPr>
            <w:tcW w:w="9775" w:type="dxa"/>
          </w:tcPr>
          <w:p w14:paraId="42B14592" w14:textId="0304B9FE" w:rsidR="00010A84" w:rsidRDefault="00010A84" w:rsidP="00971023">
            <w:pPr>
              <w:jc w:val="center"/>
              <w:rPr>
                <w:sz w:val="20"/>
                <w:lang w:eastAsia="lt-LT"/>
              </w:rPr>
            </w:pPr>
          </w:p>
          <w:p w14:paraId="550CD97B" w14:textId="68166DC2" w:rsidR="00010A84" w:rsidRDefault="004316F4" w:rsidP="00971023">
            <w:pPr>
              <w:jc w:val="center"/>
              <w:rPr>
                <w:sz w:val="20"/>
                <w:lang w:eastAsia="lt-LT"/>
              </w:rPr>
            </w:pPr>
            <w:r>
              <w:rPr>
                <w:lang w:eastAsia="lt-LT"/>
              </w:rPr>
              <w:t xml:space="preserve"> 2018-2022 metų įstaigos  strateginio plano  tiksl</w:t>
            </w:r>
            <w:r w:rsidR="000B111E">
              <w:rPr>
                <w:lang w:eastAsia="lt-LT"/>
              </w:rPr>
              <w:t>ų 2021m. įgyvendinimo rezultatai:</w:t>
            </w:r>
          </w:p>
          <w:p w14:paraId="690023F7" w14:textId="675FF3CD" w:rsidR="00010A84" w:rsidRDefault="00010A84" w:rsidP="000B111E">
            <w:pPr>
              <w:ind w:left="360"/>
              <w:jc w:val="center"/>
              <w:rPr>
                <w:sz w:val="20"/>
                <w:lang w:eastAsia="lt-LT"/>
              </w:rPr>
            </w:pPr>
          </w:p>
          <w:p w14:paraId="79225F6E" w14:textId="3B51E3F5" w:rsidR="00FD79CB" w:rsidRDefault="00B100EB" w:rsidP="00B100EB">
            <w:pPr>
              <w:jc w:val="both"/>
              <w:rPr>
                <w:color w:val="000000" w:themeColor="text1"/>
                <w:szCs w:val="24"/>
              </w:rPr>
            </w:pPr>
            <w:r>
              <w:rPr>
                <w:lang w:eastAsia="lt-LT"/>
              </w:rPr>
              <w:t xml:space="preserve">   </w:t>
            </w:r>
            <w:r w:rsidR="007E715C" w:rsidRPr="00DC4F9E">
              <w:rPr>
                <w:szCs w:val="24"/>
                <w:lang w:eastAsia="lt-LT"/>
              </w:rPr>
              <w:t xml:space="preserve">Įgyvendinant  </w:t>
            </w:r>
            <w:r w:rsidR="007E715C" w:rsidRPr="0070143C">
              <w:rPr>
                <w:b/>
                <w:bCs/>
                <w:szCs w:val="24"/>
                <w:lang w:eastAsia="lt-LT"/>
              </w:rPr>
              <w:t>1 tikslą „</w:t>
            </w:r>
            <w:r w:rsidR="003B2F7F" w:rsidRPr="0070143C">
              <w:rPr>
                <w:b/>
                <w:bCs/>
                <w:szCs w:val="24"/>
                <w:lang w:eastAsia="lt-LT"/>
              </w:rPr>
              <w:t>Siekti kokybiško vaikų ugdymo taikant inovacijas ugdomoje veikloje</w:t>
            </w:r>
            <w:r w:rsidR="001F2E47" w:rsidRPr="0070143C">
              <w:rPr>
                <w:b/>
                <w:bCs/>
                <w:szCs w:val="24"/>
                <w:lang w:eastAsia="lt-LT"/>
              </w:rPr>
              <w:t>“</w:t>
            </w:r>
            <w:r w:rsidR="001F2E47" w:rsidRPr="00DC4F9E">
              <w:rPr>
                <w:szCs w:val="24"/>
                <w:lang w:eastAsia="lt-LT"/>
              </w:rPr>
              <w:t>, 2021 metais siekėme stiprinti vaiko savęs pažinimą, pagerinant  sąlygas vaiko saviraiškai ir individualių gebėjimų tobulinimui. Patobulinome</w:t>
            </w:r>
            <w:r w:rsidR="00055A9E" w:rsidRPr="00DC4F9E">
              <w:rPr>
                <w:szCs w:val="24"/>
                <w:lang w:eastAsia="lt-LT"/>
              </w:rPr>
              <w:t xml:space="preserve"> vaikų </w:t>
            </w:r>
            <w:r w:rsidR="001F2E47" w:rsidRPr="00DC4F9E">
              <w:rPr>
                <w:szCs w:val="24"/>
                <w:lang w:eastAsia="lt-LT"/>
              </w:rPr>
              <w:t xml:space="preserve"> </w:t>
            </w:r>
            <w:r w:rsidR="00055A9E" w:rsidRPr="00DC4F9E">
              <w:rPr>
                <w:szCs w:val="24"/>
                <w:lang w:eastAsia="lt-LT"/>
              </w:rPr>
              <w:t>vertinimo aplankalus, taikome ugdymo turinį gabiems ir  ugdymosi sunkumų turintiems vaikams. Sustiprinta pagalba specialiųjų ugdymosi poreikių vaikams ir prevencinė veikla (turime psichologą)</w:t>
            </w:r>
            <w:r w:rsidR="00F7782A" w:rsidRPr="00DC4F9E">
              <w:rPr>
                <w:szCs w:val="24"/>
                <w:lang w:eastAsia="lt-LT"/>
              </w:rPr>
              <w:t>. Vienoje  grupėje taikoma socialinių-emocinių įgūdžių „Kimochi“ programa. Kiekvienoje grupėje įgyvendinti socialinės-emocinės kompetencijas ugdantis projektai.</w:t>
            </w:r>
            <w:r w:rsidR="00722DFC">
              <w:rPr>
                <w:szCs w:val="24"/>
                <w:lang w:eastAsia="lt-LT"/>
              </w:rPr>
              <w:t xml:space="preserve"> </w:t>
            </w:r>
            <w:r w:rsidR="007E715C" w:rsidRPr="00DC4F9E">
              <w:rPr>
                <w:szCs w:val="24"/>
              </w:rPr>
              <w:t>Inicijuotas ir organizuotas projektas  „Ką galiu veikti   kieme?“ skirtas STEAM vaikų veikloms.  Vaikai dalyvavo tarptautinės  vaikų iniciatyvos „Matau tave“ LRT projekte,     „Į Muzikos šalį“, „Vėjo varpeliai“</w:t>
            </w:r>
            <w:r w:rsidR="00722DFC">
              <w:rPr>
                <w:szCs w:val="24"/>
              </w:rPr>
              <w:t>,</w:t>
            </w:r>
            <w:r w:rsidR="007E715C" w:rsidRPr="00DC4F9E">
              <w:rPr>
                <w:szCs w:val="24"/>
              </w:rPr>
              <w:t xml:space="preserve"> </w:t>
            </w:r>
            <w:r w:rsidR="007E715C" w:rsidRPr="00DC4F9E">
              <w:rPr>
                <w:color w:val="000000" w:themeColor="text1"/>
                <w:szCs w:val="24"/>
              </w:rPr>
              <w:t xml:space="preserve">STEAM kūrybinių-inžinerinių darbų nuotraukų parodoje „Vilnius mažųjų rankomis“ </w:t>
            </w:r>
            <w:r w:rsidR="00722DFC">
              <w:rPr>
                <w:color w:val="000000" w:themeColor="text1"/>
                <w:szCs w:val="24"/>
              </w:rPr>
              <w:t>ir kt.</w:t>
            </w:r>
            <w:r w:rsidR="007E715C" w:rsidRPr="00DC4F9E">
              <w:rPr>
                <w:color w:val="000000" w:themeColor="text1"/>
                <w:szCs w:val="24"/>
              </w:rPr>
              <w:t xml:space="preserve"> </w:t>
            </w:r>
          </w:p>
          <w:p w14:paraId="4E5DAD3B" w14:textId="395810D9" w:rsidR="00671807" w:rsidRPr="005026EF" w:rsidRDefault="0070143C" w:rsidP="0070143C">
            <w:pPr>
              <w:jc w:val="both"/>
              <w:rPr>
                <w:szCs w:val="24"/>
                <w:lang w:eastAsia="lt-LT"/>
              </w:rPr>
            </w:pPr>
            <w:r>
              <w:rPr>
                <w:bCs/>
                <w:color w:val="000000" w:themeColor="text1"/>
              </w:rPr>
              <w:t xml:space="preserve">  </w:t>
            </w:r>
            <w:r w:rsidR="00FD79CB">
              <w:rPr>
                <w:bCs/>
                <w:color w:val="000000" w:themeColor="text1"/>
              </w:rPr>
              <w:t xml:space="preserve"> </w:t>
            </w:r>
            <w:r w:rsidR="00722DFC">
              <w:rPr>
                <w:bCs/>
                <w:color w:val="000000" w:themeColor="text1"/>
              </w:rPr>
              <w:t xml:space="preserve">Įgyvendinant </w:t>
            </w:r>
            <w:r w:rsidR="00722DFC" w:rsidRPr="0070143C">
              <w:rPr>
                <w:b/>
                <w:color w:val="000000" w:themeColor="text1"/>
              </w:rPr>
              <w:t xml:space="preserve">2 tikslą </w:t>
            </w:r>
            <w:r w:rsidR="00FD79CB" w:rsidRPr="0070143C">
              <w:rPr>
                <w:b/>
                <w:color w:val="000000" w:themeColor="text1"/>
              </w:rPr>
              <w:t>„Sudaryti sąlygas kelti pedagogų kvalifikaciją“</w:t>
            </w:r>
            <w:r w:rsidR="00FD79CB">
              <w:rPr>
                <w:bCs/>
                <w:color w:val="000000" w:themeColor="text1"/>
              </w:rPr>
              <w:t xml:space="preserve">  siekėme pedagogų aukštesnės kvalifikacijos, jaunų specialistų pritraukimo</w:t>
            </w:r>
            <w:r w:rsidR="00671807">
              <w:rPr>
                <w:bCs/>
                <w:color w:val="000000" w:themeColor="text1"/>
              </w:rPr>
              <w:t xml:space="preserve"> ir suformuoti bendruomenės komandą kaip mokymosi komandą.</w:t>
            </w:r>
            <w:r w:rsidR="00FD79CB">
              <w:rPr>
                <w:szCs w:val="24"/>
              </w:rPr>
              <w:t xml:space="preserve">   </w:t>
            </w:r>
            <w:r w:rsidR="00CC2D5E">
              <w:rPr>
                <w:szCs w:val="24"/>
              </w:rPr>
              <w:t xml:space="preserve">Pasirašėme </w:t>
            </w:r>
            <w:r w:rsidR="00671807">
              <w:rPr>
                <w:szCs w:val="24"/>
              </w:rPr>
              <w:t xml:space="preserve"> sutart</w:t>
            </w:r>
            <w:r w:rsidR="00CC2D5E">
              <w:rPr>
                <w:szCs w:val="24"/>
              </w:rPr>
              <w:t>į</w:t>
            </w:r>
            <w:r w:rsidR="00671807">
              <w:rPr>
                <w:szCs w:val="24"/>
              </w:rPr>
              <w:t xml:space="preserve"> su </w:t>
            </w:r>
            <w:r w:rsidR="00671807" w:rsidRPr="005026EF">
              <w:rPr>
                <w:color w:val="212529"/>
                <w:szCs w:val="24"/>
                <w:shd w:val="clear" w:color="auto" w:fill="FFFFFF"/>
              </w:rPr>
              <w:t>VšĮ "Gyvenimo Universitetas LT" dėl VIP narystės.</w:t>
            </w:r>
          </w:p>
          <w:p w14:paraId="1DC2D701" w14:textId="7EDB08A3" w:rsidR="00FD79CB" w:rsidRPr="005026EF" w:rsidRDefault="00FD79CB" w:rsidP="00FD79C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Gruodžio mėn. trys pedagogai įgijo vyr. mokytojo kvalifikacinę kategoriją. Kolektyvą papildė du jauni  ikimokyklinio ugdymo  specialistai.</w:t>
            </w:r>
            <w:r w:rsidRPr="00F713E2">
              <w:t xml:space="preserve"> </w:t>
            </w:r>
            <w:r w:rsidRPr="00F713E2">
              <w:rPr>
                <w:szCs w:val="24"/>
              </w:rPr>
              <w:t>Naujai pradėję dirbti įstaigoje pedagogai metus laiko turi mentorių, ilgiau dirbantį</w:t>
            </w:r>
            <w:r>
              <w:rPr>
                <w:szCs w:val="24"/>
              </w:rPr>
              <w:t>,</w:t>
            </w:r>
            <w:r w:rsidRPr="00F713E2">
              <w:rPr>
                <w:szCs w:val="24"/>
              </w:rPr>
              <w:t xml:space="preserve"> aukštesnės kvalifikacijos kolegą, kuris konsultuoja, teikia metodinę ir emocinę paramą.</w:t>
            </w:r>
            <w:r>
              <w:rPr>
                <w:szCs w:val="24"/>
              </w:rPr>
              <w:t xml:space="preserve"> 2  pedagogai siekia vyr. mokytojo  kvalifikacinės kategorijos. </w:t>
            </w:r>
          </w:p>
          <w:p w14:paraId="59C891DE" w14:textId="7EDAB322" w:rsidR="00CD7A2C" w:rsidRDefault="0070143C" w:rsidP="00CD7A2C">
            <w:pPr>
              <w:jc w:val="both"/>
            </w:pPr>
            <w:r>
              <w:rPr>
                <w:bCs/>
                <w:color w:val="000000" w:themeColor="text1"/>
              </w:rPr>
              <w:t xml:space="preserve">   </w:t>
            </w:r>
            <w:r w:rsidR="00CC2D5E" w:rsidRPr="00AF5A72">
              <w:rPr>
                <w:bCs/>
                <w:color w:val="000000" w:themeColor="text1"/>
              </w:rPr>
              <w:t xml:space="preserve">Įgyvendinant </w:t>
            </w:r>
            <w:r w:rsidR="00CC2D5E" w:rsidRPr="0070143C">
              <w:rPr>
                <w:b/>
                <w:color w:val="000000" w:themeColor="text1"/>
              </w:rPr>
              <w:t>3 tikslą</w:t>
            </w:r>
            <w:r w:rsidR="007E715C" w:rsidRPr="0070143C">
              <w:rPr>
                <w:b/>
                <w:color w:val="000000" w:themeColor="text1"/>
              </w:rPr>
              <w:t xml:space="preserve"> </w:t>
            </w:r>
            <w:r w:rsidR="00CC2D5E" w:rsidRPr="0070143C">
              <w:rPr>
                <w:b/>
                <w:color w:val="000000" w:themeColor="text1"/>
              </w:rPr>
              <w:t>„</w:t>
            </w:r>
            <w:r w:rsidR="007E715C" w:rsidRPr="0070143C">
              <w:rPr>
                <w:b/>
                <w:color w:val="000000" w:themeColor="text1"/>
              </w:rPr>
              <w:t>Kurti vaikams sveiką ir saugia aplinką</w:t>
            </w:r>
            <w:r w:rsidR="00CC2D5E" w:rsidRPr="0070143C">
              <w:rPr>
                <w:b/>
                <w:color w:val="000000" w:themeColor="text1"/>
              </w:rPr>
              <w:t>“</w:t>
            </w:r>
            <w:r w:rsidR="00CC2D5E" w:rsidRPr="00AF5A72">
              <w:rPr>
                <w:bCs/>
                <w:color w:val="000000" w:themeColor="text1"/>
              </w:rPr>
              <w:t xml:space="preserve">  siekėme patobulinti aktyvios veiklos erdves grupėse ir kiemo žaidimo zonas, gilinti pedagogų žinias apie vaiko saugumą, sveikatos stiprinimą, sportinių renginių organizavimą</w:t>
            </w:r>
            <w:r w:rsidR="00AF5A72" w:rsidRPr="00AF5A72">
              <w:rPr>
                <w:bCs/>
                <w:color w:val="000000" w:themeColor="text1"/>
              </w:rPr>
              <w:t xml:space="preserve">. Tuo tikslu </w:t>
            </w:r>
            <w:r w:rsidR="007E715C" w:rsidRPr="00AF5A72">
              <w:rPr>
                <w:bCs/>
                <w:color w:val="000000" w:themeColor="text1"/>
              </w:rPr>
              <w:t xml:space="preserve">    </w:t>
            </w:r>
            <w:r w:rsidR="00AF5A72" w:rsidRPr="00AF5A72">
              <w:rPr>
                <w:bCs/>
                <w:color w:val="000000" w:themeColor="text1"/>
                <w:szCs w:val="24"/>
              </w:rPr>
              <w:t>Modernizuota lauko edukacinė aplinka, siekiant vaikų saugumo ir ugdymosi poreikių tenkinimo: įrengtos  dar 2 kiemo judėjimo aikštelės, atnaujintos 2 smėlio dėžės, įrengta tvora dėl lopšelio grupių vaikų saugumo.  Įrengtas su tėvų pagalba „Basų kojų“ takelis. Žaliojoje erdvėje įrengtos gamtos stebėjimo, pažinimo ir tyrinėjimo vietos.  Sukurta botaninė aplinka: gėlynai, želdiniai ir kt. Vaikų judėjimo tenkinimui naudojame šalia darželio įrengtą sporto aikštelę</w:t>
            </w:r>
            <w:r w:rsidR="00AF5A72">
              <w:rPr>
                <w:bCs/>
                <w:color w:val="000000" w:themeColor="text1"/>
              </w:rPr>
              <w:t xml:space="preserve">. Nupirkti du nameliai lauko </w:t>
            </w:r>
            <w:r w:rsidR="006B5521">
              <w:rPr>
                <w:bCs/>
                <w:color w:val="000000" w:themeColor="text1"/>
              </w:rPr>
              <w:t>žaislams ir inventoriui</w:t>
            </w:r>
            <w:r w:rsidR="00CD7A2C">
              <w:rPr>
                <w:bCs/>
                <w:color w:val="000000" w:themeColor="text1"/>
              </w:rPr>
              <w:t>.</w:t>
            </w:r>
            <w:r w:rsidR="00CD7A2C">
              <w:t xml:space="preserve"> Įrengtos 4 sensorinė</w:t>
            </w:r>
            <w:r w:rsidR="00B50BA6">
              <w:t>s</w:t>
            </w:r>
            <w:r w:rsidR="00C27297">
              <w:t xml:space="preserve"> </w:t>
            </w:r>
            <w:r w:rsidR="00CD7A2C">
              <w:t>-</w:t>
            </w:r>
            <w:r w:rsidR="00C27297">
              <w:t xml:space="preserve"> </w:t>
            </w:r>
            <w:r w:rsidR="00CD7A2C">
              <w:t>manipuliacinė</w:t>
            </w:r>
            <w:r w:rsidR="00B50BA6">
              <w:t>s žaidimų sienelė</w:t>
            </w:r>
            <w:r w:rsidR="001566C7">
              <w:t>s</w:t>
            </w:r>
            <w:r w:rsidR="00CD7A2C">
              <w:t>.</w:t>
            </w:r>
          </w:p>
          <w:p w14:paraId="1DEAC61F" w14:textId="17281396" w:rsidR="006B5521" w:rsidRPr="009137EF" w:rsidRDefault="00CD7A2C" w:rsidP="006B5521">
            <w:pPr>
              <w:jc w:val="both"/>
              <w:rPr>
                <w:szCs w:val="24"/>
                <w:lang w:eastAsia="lt-LT"/>
              </w:rPr>
            </w:pPr>
            <w:r>
              <w:rPr>
                <w:lang w:eastAsia="lt-LT"/>
              </w:rPr>
              <w:t xml:space="preserve">   </w:t>
            </w:r>
            <w:r w:rsidR="006B5521">
              <w:rPr>
                <w:szCs w:val="24"/>
                <w:lang w:eastAsia="lt-LT"/>
              </w:rPr>
              <w:t xml:space="preserve"> Įgyvendinti sveikatos stiprinimo projektai: „Valio</w:t>
            </w:r>
            <w:r w:rsidR="006B5521" w:rsidRPr="009137EF">
              <w:rPr>
                <w:szCs w:val="24"/>
                <w:lang w:eastAsia="lt-LT"/>
              </w:rPr>
              <w:t>!</w:t>
            </w:r>
            <w:r w:rsidR="006B5521">
              <w:rPr>
                <w:szCs w:val="24"/>
                <w:lang w:eastAsia="lt-LT"/>
              </w:rPr>
              <w:t xml:space="preserve"> Pavasaris!“, „Sveika, vasarėle“, „Darželinukai už krepšinį“, „Sportuojantis koridorius“, „Augu sveikas ir stiprus“, „Basų kojų takelis.</w:t>
            </w:r>
          </w:p>
          <w:p w14:paraId="4570A43B" w14:textId="646DF052" w:rsidR="000B111E" w:rsidRPr="00B100EB" w:rsidRDefault="00B100EB" w:rsidP="00B100E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   </w:t>
            </w:r>
            <w:r w:rsidR="006B5521">
              <w:rPr>
                <w:szCs w:val="24"/>
                <w:lang w:eastAsia="lt-LT"/>
              </w:rPr>
              <w:t xml:space="preserve">Ugdytiniai dalyvavo: „Lietuvos mažųjų žaidynės 2021“, FK „Riteriai“ futbolo festivalyje, „Lietuvos nykštukų bėgynės 2021. Pagauk Kalėdas“. Buvo organizuotos sporto pramogos: „Judrūs vaikai – gamtos draugai“, </w:t>
            </w:r>
            <w:r w:rsidR="003922C3">
              <w:rPr>
                <w:szCs w:val="24"/>
                <w:lang w:eastAsia="lt-LT"/>
              </w:rPr>
              <w:t xml:space="preserve">„Diena be automobilio“(draugiškos dviračių, paspirtukų  varžybos), </w:t>
            </w:r>
            <w:r w:rsidR="00426BB4">
              <w:rPr>
                <w:szCs w:val="24"/>
                <w:lang w:eastAsia="lt-LT"/>
              </w:rPr>
              <w:t>„Sveikadiada“, „Sveikatos takelių“ ir kt.</w:t>
            </w:r>
            <w:r w:rsidR="00930F3D">
              <w:rPr>
                <w:szCs w:val="24"/>
              </w:rPr>
              <w:t xml:space="preserve">     </w:t>
            </w:r>
            <w:r w:rsidR="00930F3D" w:rsidRPr="00D45F0E">
              <w:rPr>
                <w:szCs w:val="24"/>
              </w:rPr>
              <w:t xml:space="preserve">Pedagogai dalyvavo mokymuose, seminaruose, konferencijose </w:t>
            </w:r>
            <w:r w:rsidR="00930F3D" w:rsidRPr="006054CC">
              <w:rPr>
                <w:szCs w:val="24"/>
              </w:rPr>
              <w:t>:</w:t>
            </w:r>
            <w:r w:rsidR="00930F3D" w:rsidRPr="006054CC">
              <w:rPr>
                <w:szCs w:val="24"/>
                <w:lang w:eastAsia="lt-LT"/>
              </w:rPr>
              <w:t xml:space="preserve"> „Fizinio aktyvumo </w:t>
            </w:r>
            <w:r w:rsidR="00930F3D">
              <w:rPr>
                <w:szCs w:val="24"/>
                <w:lang w:eastAsia="lt-LT"/>
              </w:rPr>
              <w:t>renginių organizavimo metodika“, „Kūno kultūra kitaip“, „Nenustokime judėti pagal projektą Lietuvos mažųjų žaid</w:t>
            </w:r>
            <w:r w:rsidR="00CF74FA">
              <w:rPr>
                <w:szCs w:val="24"/>
                <w:lang w:eastAsia="lt-LT"/>
              </w:rPr>
              <w:t>y</w:t>
            </w:r>
            <w:r w:rsidR="00930F3D">
              <w:rPr>
                <w:szCs w:val="24"/>
                <w:lang w:eastAsia="lt-LT"/>
              </w:rPr>
              <w:t>nės“</w:t>
            </w:r>
            <w:r w:rsidR="00CF74FA">
              <w:rPr>
                <w:szCs w:val="24"/>
                <w:lang w:eastAsia="lt-LT"/>
              </w:rPr>
              <w:t>.</w:t>
            </w:r>
          </w:p>
        </w:tc>
        <w:bookmarkStart w:id="0" w:name="_GoBack"/>
        <w:bookmarkEnd w:id="0"/>
      </w:tr>
    </w:tbl>
    <w:p w14:paraId="335370A8" w14:textId="77777777" w:rsidR="00010A84" w:rsidRDefault="00010A84" w:rsidP="00010A84">
      <w:pPr>
        <w:jc w:val="center"/>
        <w:rPr>
          <w:b/>
          <w:lang w:eastAsia="lt-LT"/>
        </w:rPr>
      </w:pPr>
    </w:p>
    <w:p w14:paraId="0007043C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2315ACD5" w14:textId="2E800330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II SKYRIUS</w:t>
      </w:r>
    </w:p>
    <w:p w14:paraId="11942C04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UŽDUOTYS, REZULTATAI IR RODIKLIAI</w:t>
      </w:r>
    </w:p>
    <w:p w14:paraId="7C69579D" w14:textId="77777777" w:rsidR="00010A84" w:rsidRDefault="00010A84" w:rsidP="00010A84">
      <w:pPr>
        <w:jc w:val="center"/>
        <w:rPr>
          <w:lang w:eastAsia="lt-LT"/>
        </w:rPr>
      </w:pPr>
    </w:p>
    <w:p w14:paraId="70530AC8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3573A4B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987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Metų užduotys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BFC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32FA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1854D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341519" w14:paraId="39C0E8AF" w14:textId="77777777" w:rsidTr="00936B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5D0A" w14:textId="0C6558D2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</w:t>
            </w:r>
            <w:r w:rsidRPr="007C6766">
              <w:rPr>
                <w:szCs w:val="24"/>
                <w:lang w:eastAsia="lt-LT"/>
              </w:rPr>
              <w:t>.1. Siekti nuoseklumo ir tęstinumo ugdymo(si)  veiklos planavime.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5B2" w14:textId="0B11D792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7C6766">
              <w:rPr>
                <w:szCs w:val="24"/>
                <w:lang w:eastAsia="lt-LT"/>
              </w:rPr>
              <w:t>Vaiko individualių ugdymo(si) poreikių tenkinimas, atsižvelgiant į silpnąsias vaikų pasiekimų sritis.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5A9" w14:textId="77777777" w:rsidR="00341519" w:rsidRPr="007C6766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7C6766">
              <w:rPr>
                <w:szCs w:val="24"/>
                <w:lang w:eastAsia="lt-LT"/>
              </w:rPr>
              <w:t xml:space="preserve">Iki   2021 m. kovo mėn. atnaujinti, visų įstaiga lankančių vaikų,  vertinimo aplankalai. </w:t>
            </w:r>
          </w:p>
          <w:p w14:paraId="5F50E205" w14:textId="77777777" w:rsidR="00341519" w:rsidRPr="007C6766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7C6766">
              <w:rPr>
                <w:szCs w:val="24"/>
                <w:lang w:eastAsia="lt-LT"/>
              </w:rPr>
              <w:t>Kiekvienoje  grupėje individualūs  ugdymo(si) veiklos planai,  kur numatomos priemonės silpnosioms sritims ugdyti.</w:t>
            </w:r>
          </w:p>
          <w:p w14:paraId="3CFBBA8D" w14:textId="77777777" w:rsidR="00341519" w:rsidRPr="007C6766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7C6766">
              <w:rPr>
                <w:szCs w:val="24"/>
                <w:lang w:eastAsia="lt-LT"/>
              </w:rPr>
              <w:t xml:space="preserve">Visus mokslo metus  ikimokyklinio ugdymo grupėse, kas mėnesį parengti ir įgyvendinti savaitiniai  projektai vaikų  silpnosioms sritims ugdyti. </w:t>
            </w:r>
          </w:p>
          <w:p w14:paraId="203079CF" w14:textId="77777777" w:rsidR="00341519" w:rsidRPr="007C6766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7C6766">
              <w:rPr>
                <w:szCs w:val="24"/>
                <w:lang w:eastAsia="lt-LT"/>
              </w:rPr>
              <w:t>2 kartus per metus analizuojamas, aptariamas naudojamų ugdymo metodų ir priemonių tikslingumas. Tai sustiprins vaikų saugumo jausmą ir pasitikėjimą savimi, sumažės silpnų sričių skaičius.</w:t>
            </w:r>
          </w:p>
          <w:p w14:paraId="490AE811" w14:textId="7EBDB1B8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7C6766">
              <w:rPr>
                <w:szCs w:val="24"/>
                <w:lang w:eastAsia="lt-LT"/>
              </w:rPr>
              <w:t>70 % pedagogų dalyvaus mokymuose, ugdymo turinio planavimas, atsižvelgiant į silpnąsias vaikų pasiekimų sritis.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D089" w14:textId="77777777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Iki kovo mėn. atnaujinome visų įstaigą lankančių vaikų vertinimo aplankalus.</w:t>
            </w:r>
          </w:p>
          <w:p w14:paraId="19E7F8CE" w14:textId="7DAC42F5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Kiekvienoje grupėje numatytos ir naudojamos priemonės silpnoms sritims ugdyti: individualūs planai, individualūs užsiėmimai, užduotys, veikla; konsultacijos ir patarimai tėvams. Įgyvendinami įvairūs savaitiniai projektai: savitarnos, fizinio aktyvumo, kalbos ugdymo(si) ankstyvojo amžiaus ugdymo grupėse; savikontrolės, kūrybiškumo, bendravimo ikimokyklinio ugdymo grupėse; mokėjimo mokytis, aplinkos pažinimo, problemų sprendimo</w:t>
            </w:r>
            <w:r w:rsidR="00CF74FA">
              <w:rPr>
                <w:szCs w:val="24"/>
                <w:lang w:eastAsia="lt-LT"/>
              </w:rPr>
              <w:t>,</w:t>
            </w:r>
            <w:r>
              <w:rPr>
                <w:szCs w:val="24"/>
                <w:lang w:eastAsia="lt-LT"/>
              </w:rPr>
              <w:t xml:space="preserve"> priešmokyklinio ugdymo grupėse. </w:t>
            </w:r>
          </w:p>
          <w:p w14:paraId="4275BC2D" w14:textId="5AE35156" w:rsidR="00341519" w:rsidRPr="00347B8A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 Gegužio mėn. mokytojų taryboje buvo teigiamai įvertinti nauji vertinimo aplankalai, metodai ir </w:t>
            </w:r>
            <w:r>
              <w:rPr>
                <w:szCs w:val="24"/>
                <w:lang w:eastAsia="lt-LT"/>
              </w:rPr>
              <w:lastRenderedPageBreak/>
              <w:t xml:space="preserve">priemonės vaikų  silpnoms sritims ugdyti. Sumažėjo vaikų silpnų sričių skaičius 25 </w:t>
            </w:r>
            <w:r w:rsidRPr="00705AE7">
              <w:rPr>
                <w:szCs w:val="24"/>
                <w:lang w:eastAsia="lt-LT"/>
              </w:rPr>
              <w:t xml:space="preserve">%.  Nutarta  </w:t>
            </w:r>
            <w:r>
              <w:rPr>
                <w:szCs w:val="24"/>
                <w:lang w:eastAsia="lt-LT"/>
              </w:rPr>
              <w:t>ir toliau organizuoti  ugdomąją veiklą atsižvelgiant į vaikų silpnąsias ugdymo sritis. 30</w:t>
            </w:r>
            <w:r w:rsidRPr="00347B8A">
              <w:rPr>
                <w:szCs w:val="24"/>
                <w:lang w:eastAsia="lt-LT"/>
              </w:rPr>
              <w:t xml:space="preserve">% </w:t>
            </w:r>
            <w:r w:rsidRPr="00DB3861">
              <w:rPr>
                <w:szCs w:val="24"/>
                <w:lang w:eastAsia="lt-LT"/>
              </w:rPr>
              <w:t>pedagogų dalyvavo</w:t>
            </w:r>
            <w:r>
              <w:rPr>
                <w:szCs w:val="24"/>
                <w:lang w:eastAsia="lt-LT"/>
              </w:rPr>
              <w:t xml:space="preserve"> turinio planavimo mokymuose.</w:t>
            </w:r>
            <w:r w:rsidR="00347B8A">
              <w:rPr>
                <w:szCs w:val="24"/>
                <w:lang w:eastAsia="lt-LT"/>
              </w:rPr>
              <w:t xml:space="preserve"> 65</w:t>
            </w:r>
            <w:r w:rsidR="00347B8A" w:rsidRPr="00347B8A">
              <w:rPr>
                <w:szCs w:val="24"/>
                <w:lang w:eastAsia="lt-LT"/>
              </w:rPr>
              <w:t>% mokytojų dalyvavo seminare:</w:t>
            </w:r>
            <w:r w:rsidR="00347B8A">
              <w:rPr>
                <w:szCs w:val="24"/>
                <w:lang w:eastAsia="lt-LT"/>
              </w:rPr>
              <w:t xml:space="preserve"> </w:t>
            </w:r>
            <w:r w:rsidR="00347B8A" w:rsidRPr="00347B8A">
              <w:rPr>
                <w:szCs w:val="24"/>
                <w:lang w:eastAsia="lt-LT"/>
              </w:rPr>
              <w:t>”Vaikų p</w:t>
            </w:r>
            <w:r w:rsidR="00347B8A">
              <w:rPr>
                <w:szCs w:val="24"/>
                <w:lang w:eastAsia="lt-LT"/>
              </w:rPr>
              <w:t>asiekimų vertinimas ir įsivertinimas ikimokyklinio ugdymo įstaigose“ ir 70</w:t>
            </w:r>
            <w:r w:rsidR="00347B8A" w:rsidRPr="00347B8A">
              <w:rPr>
                <w:szCs w:val="24"/>
                <w:lang w:eastAsia="lt-LT"/>
              </w:rPr>
              <w:t>%</w:t>
            </w:r>
            <w:r w:rsidR="00347B8A">
              <w:rPr>
                <w:szCs w:val="24"/>
                <w:lang w:eastAsia="lt-LT"/>
              </w:rPr>
              <w:t xml:space="preserve">  seminare „Indi</w:t>
            </w:r>
            <w:r w:rsidR="00F250F8">
              <w:rPr>
                <w:szCs w:val="24"/>
                <w:lang w:eastAsia="lt-LT"/>
              </w:rPr>
              <w:t>vidualių planų rengimas“.</w:t>
            </w:r>
          </w:p>
        </w:tc>
      </w:tr>
      <w:tr w:rsidR="00341519" w14:paraId="3D1A23D4" w14:textId="77777777" w:rsidTr="006D35C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4F5A" w14:textId="3E5E224F" w:rsidR="00341519" w:rsidRDefault="00965C0E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="00341519" w:rsidRPr="00032615">
              <w:rPr>
                <w:szCs w:val="24"/>
                <w:lang w:eastAsia="lt-LT"/>
              </w:rPr>
              <w:t>.2.  Ugdymo(si)  proceso tobulinimas, integruojant STEAM metodą į priešmokyklinio  ugdymo programą.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D2C5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>Skatinamas patirtinis ugdymas.</w:t>
            </w:r>
          </w:p>
          <w:p w14:paraId="1F0FF801" w14:textId="77777777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B40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>Vasario mėn. suburta komanda STEAM  integracijai.</w:t>
            </w:r>
          </w:p>
          <w:p w14:paraId="406A1C1E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 xml:space="preserve"> Iki birželio mėn. parengtas planas STEAM integracijai į priešmokyklinio  amžiaus vaikų  ugdymo programą.</w:t>
            </w:r>
          </w:p>
          <w:p w14:paraId="41C58AE2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 xml:space="preserve">Per metus </w:t>
            </w:r>
            <w:r w:rsidRPr="00032615">
              <w:rPr>
                <w:rStyle w:val="CommentReference"/>
                <w:szCs w:val="24"/>
              </w:rPr>
              <w:t>O</w:t>
            </w:r>
            <w:r w:rsidRPr="00032615">
              <w:rPr>
                <w:szCs w:val="24"/>
              </w:rPr>
              <w:t>rganizuoti 10 pažintinių veiklų-išvykų.</w:t>
            </w:r>
          </w:p>
          <w:p w14:paraId="526DCDBA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>Iki birželio mėn. lauko kupole įrengta laboratorija, įgytos priemonės: 1 mikroskopas,  3 konstruktoriai, ir kitos priemonės tyrimams atlikti.</w:t>
            </w:r>
          </w:p>
          <w:p w14:paraId="597A394D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>Organizuotos 3-5 STEAM kūrybinės dirbtuvės pedagogams.</w:t>
            </w:r>
          </w:p>
          <w:p w14:paraId="40F52BEB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 xml:space="preserve">25% pedagogų dalyvaus mokymuose </w:t>
            </w:r>
            <w:r w:rsidRPr="00032615">
              <w:rPr>
                <w:color w:val="333333"/>
                <w:szCs w:val="24"/>
                <w:shd w:val="clear" w:color="auto" w:fill="FFFFFF"/>
              </w:rPr>
              <w:t>STEAM technologijų įgyvendinimą priešmokyklinėje grupėje.</w:t>
            </w:r>
          </w:p>
          <w:p w14:paraId="18A2B442" w14:textId="77777777" w:rsidR="00341519" w:rsidRPr="00032615" w:rsidRDefault="00341519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>Pasirašytos nors 2 partnerystės sutartys su socialiniais partneriais dėl STEAM veiklų plėtojimo.</w:t>
            </w:r>
          </w:p>
          <w:p w14:paraId="42A9FCB4" w14:textId="34EA124E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 w:rsidRPr="00032615">
              <w:rPr>
                <w:szCs w:val="24"/>
              </w:rPr>
              <w:lastRenderedPageBreak/>
              <w:t xml:space="preserve">2 kartus per metus aptarti rezultatai STEAM metodo įtakos     vaikų gebėjimų ugdymui.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1B5F" w14:textId="77777777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Suburta komanda STEAM integracijai, 2021-02-25 </w:t>
            </w:r>
          </w:p>
          <w:p w14:paraId="619FC79A" w14:textId="77777777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įsak. Nr. 14.1.</w:t>
            </w:r>
          </w:p>
          <w:p w14:paraId="49B952B6" w14:textId="77777777" w:rsidR="00341519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Gegužės mėn. mokytojų tarybos posėdyje pristatytas STEAM integracijos planas į priešmokyklinio ugdymo programą. Nutarta nuo rugsėjo mėn. naudoti parengtą STEAM metodo integracijos planą  ugdymo procese. </w:t>
            </w:r>
          </w:p>
          <w:p w14:paraId="0BC87759" w14:textId="77777777" w:rsidR="004C20D8" w:rsidRDefault="0034151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Dėl karantino buvo organizuotos  po 2 veiklas-išvykas 3 grupėse ( į Tuskulėnų rimties parką ir </w:t>
            </w:r>
            <w:r>
              <w:rPr>
                <w:szCs w:val="24"/>
                <w:lang w:eastAsia="lt-LT"/>
              </w:rPr>
              <w:lastRenderedPageBreak/>
              <w:t xml:space="preserve">prie upės). </w:t>
            </w:r>
            <w:r w:rsidR="007E32ED">
              <w:rPr>
                <w:szCs w:val="24"/>
                <w:lang w:eastAsia="lt-LT"/>
              </w:rPr>
              <w:t>2</w:t>
            </w:r>
            <w:r>
              <w:rPr>
                <w:szCs w:val="24"/>
                <w:lang w:eastAsia="lt-LT"/>
              </w:rPr>
              <w:t xml:space="preserve"> grup</w:t>
            </w:r>
            <w:r w:rsidR="00184F9C">
              <w:rPr>
                <w:szCs w:val="24"/>
                <w:lang w:eastAsia="lt-LT"/>
              </w:rPr>
              <w:t xml:space="preserve">es vyko į ekskursiją </w:t>
            </w:r>
            <w:r w:rsidR="007E32ED">
              <w:rPr>
                <w:szCs w:val="24"/>
                <w:lang w:eastAsia="lt-LT"/>
              </w:rPr>
              <w:t xml:space="preserve">po Vilniaus senamiesti </w:t>
            </w:r>
            <w:r>
              <w:rPr>
                <w:szCs w:val="24"/>
                <w:lang w:eastAsia="lt-LT"/>
              </w:rPr>
              <w:t xml:space="preserve"> </w:t>
            </w:r>
            <w:r w:rsidR="007E32ED">
              <w:rPr>
                <w:szCs w:val="24"/>
                <w:lang w:eastAsia="lt-LT"/>
              </w:rPr>
              <w:t xml:space="preserve">„Peliuko Nikodemo kelionė“. </w:t>
            </w:r>
            <w:r>
              <w:rPr>
                <w:szCs w:val="24"/>
                <w:lang w:eastAsia="lt-LT"/>
              </w:rPr>
              <w:t xml:space="preserve">Teritorijoje esančiame kupole įrengta </w:t>
            </w:r>
            <w:r w:rsidR="00E66D40">
              <w:rPr>
                <w:szCs w:val="24"/>
                <w:lang w:eastAsia="lt-LT"/>
              </w:rPr>
              <w:t xml:space="preserve">„Mokslo“ </w:t>
            </w:r>
            <w:r>
              <w:rPr>
                <w:szCs w:val="24"/>
                <w:lang w:eastAsia="lt-LT"/>
              </w:rPr>
              <w:t xml:space="preserve">laboratorija, įgytos priemonės : 1 mikroskopas, 5 lentynos su įvairiais konstruktoriais, įvairūs žaislai žaidimams su vandeniu ir smėliu. </w:t>
            </w:r>
            <w:r w:rsidR="00184F9C">
              <w:rPr>
                <w:szCs w:val="24"/>
                <w:lang w:eastAsia="lt-LT"/>
              </w:rPr>
              <w:t xml:space="preserve">Pasirašytos </w:t>
            </w:r>
            <w:r>
              <w:rPr>
                <w:szCs w:val="24"/>
                <w:lang w:eastAsia="lt-LT"/>
              </w:rPr>
              <w:t>partnerystės sutartys</w:t>
            </w:r>
            <w:r w:rsidR="00184F9C">
              <w:rPr>
                <w:szCs w:val="24"/>
                <w:lang w:eastAsia="lt-LT"/>
              </w:rPr>
              <w:t xml:space="preserve"> 2021-09-09 su Vilniaus lopšelių-darželių „Pelenė“ </w:t>
            </w:r>
            <w:r w:rsidR="00D34891">
              <w:rPr>
                <w:szCs w:val="24"/>
                <w:lang w:eastAsia="lt-LT"/>
              </w:rPr>
              <w:t>ir    2021-11-15</w:t>
            </w:r>
            <w:r w:rsidR="00184F9C">
              <w:rPr>
                <w:szCs w:val="24"/>
                <w:lang w:eastAsia="lt-LT"/>
              </w:rPr>
              <w:t xml:space="preserve"> </w:t>
            </w:r>
            <w:r w:rsidR="00D34891">
              <w:rPr>
                <w:szCs w:val="24"/>
                <w:lang w:eastAsia="lt-LT"/>
              </w:rPr>
              <w:t xml:space="preserve">su </w:t>
            </w:r>
            <w:r w:rsidR="00184F9C">
              <w:rPr>
                <w:szCs w:val="24"/>
                <w:lang w:eastAsia="lt-LT"/>
              </w:rPr>
              <w:t>Balstogės darželių „Rumiankowe Przedszkole“</w:t>
            </w:r>
            <w:r w:rsidR="007E32ED">
              <w:rPr>
                <w:szCs w:val="24"/>
                <w:lang w:eastAsia="lt-LT"/>
              </w:rPr>
              <w:t>.</w:t>
            </w:r>
            <w:r w:rsidR="00184F9C">
              <w:rPr>
                <w:szCs w:val="24"/>
                <w:lang w:eastAsia="lt-LT"/>
              </w:rPr>
              <w:t xml:space="preserve"> </w:t>
            </w:r>
            <w:r w:rsidR="00C948EB">
              <w:rPr>
                <w:szCs w:val="24"/>
                <w:lang w:eastAsia="lt-LT"/>
              </w:rPr>
              <w:t xml:space="preserve">  </w:t>
            </w:r>
            <w:r w:rsidR="008C761C">
              <w:rPr>
                <w:szCs w:val="24"/>
                <w:lang w:eastAsia="lt-LT"/>
              </w:rPr>
              <w:t xml:space="preserve">Sudalyvauta partnerių </w:t>
            </w:r>
            <w:r w:rsidR="007E32ED">
              <w:rPr>
                <w:szCs w:val="24"/>
                <w:lang w:eastAsia="lt-LT"/>
              </w:rPr>
              <w:t xml:space="preserve">4 </w:t>
            </w:r>
            <w:r w:rsidR="008C761C">
              <w:rPr>
                <w:szCs w:val="24"/>
                <w:lang w:eastAsia="lt-LT"/>
              </w:rPr>
              <w:t>edukacinėse  STEAM veiklose nuotolinių būdu.</w:t>
            </w:r>
            <w:r w:rsidR="00965C0E">
              <w:rPr>
                <w:szCs w:val="24"/>
                <w:lang w:eastAsia="lt-LT"/>
              </w:rPr>
              <w:t xml:space="preserve"> Parodytos 2 mūsų įstaigos STEAM veiklos. </w:t>
            </w:r>
          </w:p>
          <w:p w14:paraId="7639AF85" w14:textId="367A457C" w:rsidR="00341519" w:rsidRPr="00933143" w:rsidRDefault="002C4459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30</w:t>
            </w:r>
            <w:r w:rsidRPr="00933143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</w:t>
            </w:r>
            <w:r w:rsidR="00933143">
              <w:rPr>
                <w:szCs w:val="24"/>
                <w:lang w:eastAsia="lt-LT"/>
              </w:rPr>
              <w:t>pedagogų dalyvavo mokymuose „Inovacijos vaikų darželyje“, 55</w:t>
            </w:r>
            <w:r w:rsidR="00933143" w:rsidRPr="00933143">
              <w:rPr>
                <w:szCs w:val="24"/>
                <w:lang w:eastAsia="lt-LT"/>
              </w:rPr>
              <w:t>% “STEAM pritaikomumas ikimokyklinio u</w:t>
            </w:r>
            <w:r w:rsidR="00933143">
              <w:rPr>
                <w:szCs w:val="24"/>
                <w:lang w:eastAsia="lt-LT"/>
              </w:rPr>
              <w:t>gdymo įstaigoje“.</w:t>
            </w:r>
            <w:r w:rsidR="00AC62B1">
              <w:rPr>
                <w:szCs w:val="24"/>
                <w:lang w:eastAsia="lt-LT"/>
              </w:rPr>
              <w:t xml:space="preserve"> Gegužės mėn. ir lapkričio mėn. metodiniuose pasitarimuose </w:t>
            </w:r>
            <w:r w:rsidR="00AC62B1">
              <w:rPr>
                <w:szCs w:val="24"/>
                <w:lang w:eastAsia="lt-LT"/>
              </w:rPr>
              <w:lastRenderedPageBreak/>
              <w:t>aptarti rezultatai STEAM metodo naudojimo ugdyme.</w:t>
            </w:r>
            <w:r w:rsidR="00B270A7">
              <w:rPr>
                <w:szCs w:val="24"/>
                <w:lang w:eastAsia="lt-LT"/>
              </w:rPr>
              <w:t xml:space="preserve"> Vaikų pasiekimų ir pažangos lygis</w:t>
            </w:r>
            <w:r w:rsidR="0066740A">
              <w:rPr>
                <w:szCs w:val="24"/>
                <w:lang w:eastAsia="lt-LT"/>
              </w:rPr>
              <w:t xml:space="preserve"> padidėjo 10</w:t>
            </w:r>
            <w:r w:rsidR="0066740A">
              <w:rPr>
                <w:szCs w:val="24"/>
                <w:lang w:val="en-US" w:eastAsia="lt-LT"/>
              </w:rPr>
              <w:t>%</w:t>
            </w:r>
          </w:p>
          <w:p w14:paraId="0E506407" w14:textId="0D4DA182" w:rsidR="001E632D" w:rsidRDefault="001E632D" w:rsidP="00364D4D">
            <w:pPr>
              <w:jc w:val="both"/>
              <w:rPr>
                <w:szCs w:val="24"/>
                <w:lang w:eastAsia="lt-LT"/>
              </w:rPr>
            </w:pPr>
          </w:p>
        </w:tc>
      </w:tr>
      <w:tr w:rsidR="00965C0E" w14:paraId="21E62EC4" w14:textId="77777777" w:rsidTr="007D658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5A34" w14:textId="7070367F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032615">
              <w:rPr>
                <w:szCs w:val="24"/>
                <w:lang w:eastAsia="lt-LT"/>
              </w:rPr>
              <w:t>.3.  Ugdymo procese toliau  diegti šiuolaikinės informacinės technologijas.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CBA" w14:textId="0486029A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 w:rsidRPr="00032615">
              <w:rPr>
                <w:szCs w:val="24"/>
                <w:lang w:eastAsia="lt-LT"/>
              </w:rPr>
              <w:t>Skatinanti pedagogus tobulinti ugdymo procesą naudojant informacines technologijas.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8DC9" w14:textId="77777777" w:rsidR="00965C0E" w:rsidRPr="00032615" w:rsidRDefault="00965C0E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 xml:space="preserve">Taikyti ugdyme interaktyvias edukacinės aplinkas.: (https://www.earthcam.com/events/animalcams Online ZOO, http://www.muziejuedukacija.lt/ </w:t>
            </w:r>
          </w:p>
          <w:p w14:paraId="43322891" w14:textId="77777777" w:rsidR="00965C0E" w:rsidRPr="00032615" w:rsidRDefault="00965C0E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</w:rPr>
              <w:t>https://nationalphilharmonic.tv/edukacija Muzikos enciklopedija).</w:t>
            </w:r>
          </w:p>
          <w:p w14:paraId="764B26A1" w14:textId="77777777" w:rsidR="00965C0E" w:rsidRPr="00032615" w:rsidRDefault="00965C0E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  <w:lang w:eastAsia="lt-LT"/>
              </w:rPr>
              <w:t>Per metus 100 %  pedagogų patobulins skaitmeninės kompetencijas.</w:t>
            </w:r>
          </w:p>
          <w:p w14:paraId="3C15D42B" w14:textId="77777777" w:rsidR="00965C0E" w:rsidRPr="00032615" w:rsidRDefault="00965C0E" w:rsidP="00364D4D">
            <w:pPr>
              <w:jc w:val="both"/>
              <w:rPr>
                <w:szCs w:val="24"/>
              </w:rPr>
            </w:pPr>
            <w:r w:rsidRPr="00032615">
              <w:rPr>
                <w:szCs w:val="24"/>
                <w:lang w:eastAsia="lt-LT"/>
              </w:rPr>
              <w:t>Iki gegužės mėn. bus sukurta bendravimo sistema elektroninėje erdvėje. 50 % pedagogų bendradarbiaus ir  skleis  gerąją  patirtį dalyvaudami  konferencijose, metodinėse dienose.</w:t>
            </w:r>
          </w:p>
          <w:p w14:paraId="5B58A27B" w14:textId="2C793BD5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 w:rsidRPr="00032615">
              <w:rPr>
                <w:szCs w:val="24"/>
                <w:lang w:eastAsia="lt-LT"/>
              </w:rPr>
              <w:t>Įgyti 2 nauji kompiuteriai, 1 išmanusis ekranas.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156C" w14:textId="29BF74C1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 w:rsidRPr="00307698">
              <w:rPr>
                <w:szCs w:val="24"/>
                <w:lang w:eastAsia="lt-LT"/>
              </w:rPr>
              <w:t xml:space="preserve">Mokytojos ugdymo procese </w:t>
            </w:r>
            <w:r>
              <w:rPr>
                <w:szCs w:val="24"/>
                <w:lang w:eastAsia="lt-LT"/>
              </w:rPr>
              <w:t>taiko įvairias interaktyvias edukacines aplinkas.</w:t>
            </w:r>
            <w:r w:rsidR="00D450D5">
              <w:rPr>
                <w:szCs w:val="24"/>
                <w:lang w:eastAsia="lt-LT"/>
              </w:rPr>
              <w:t xml:space="preserve"> </w:t>
            </w:r>
            <w:r w:rsidR="00D944B5">
              <w:rPr>
                <w:szCs w:val="24"/>
                <w:lang w:eastAsia="lt-LT"/>
              </w:rPr>
              <w:t xml:space="preserve">Dvejose grupėse organizuoti naratyviniai žaidimai. Visi ikimokyklinio ugdymo mokytojai dalyvavo  naratyvinio metodo mokymuose. </w:t>
            </w:r>
            <w:r w:rsidR="00D450D5">
              <w:rPr>
                <w:szCs w:val="24"/>
                <w:lang w:eastAsia="lt-LT"/>
              </w:rPr>
              <w:t>Priešmokyklinės grupės vaikai susipažino su Smart programos įrankiais.</w:t>
            </w:r>
          </w:p>
          <w:p w14:paraId="0BB7AF2C" w14:textId="77777777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2021-05-19 pasirašyta sutartis su UAB „ELIIS“. Mokytojos naudojasi internetine informacine sistema ELIIS darželiams.</w:t>
            </w:r>
          </w:p>
          <w:p w14:paraId="20C7E3C8" w14:textId="77777777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35</w:t>
            </w:r>
            <w:r w:rsidRPr="00032615">
              <w:rPr>
                <w:szCs w:val="24"/>
                <w:lang w:eastAsia="lt-LT"/>
              </w:rPr>
              <w:t>%</w:t>
            </w:r>
            <w:r>
              <w:rPr>
                <w:szCs w:val="24"/>
                <w:lang w:eastAsia="lt-LT"/>
              </w:rPr>
              <w:t xml:space="preserve"> mokytojų patobulino skaitmenines kompetencijas.</w:t>
            </w:r>
          </w:p>
          <w:p w14:paraId="2F7A3D5C" w14:textId="10204212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Mokytojos dalyva</w:t>
            </w:r>
            <w:r w:rsidR="004C20D8">
              <w:rPr>
                <w:szCs w:val="24"/>
                <w:lang w:eastAsia="lt-LT"/>
              </w:rPr>
              <w:t>vo</w:t>
            </w:r>
            <w:r>
              <w:rPr>
                <w:szCs w:val="24"/>
                <w:lang w:eastAsia="lt-LT"/>
              </w:rPr>
              <w:t xml:space="preserve"> metodinėse konferencijose, dalin</w:t>
            </w:r>
            <w:r w:rsidR="004C20D8">
              <w:rPr>
                <w:szCs w:val="24"/>
                <w:lang w:eastAsia="lt-LT"/>
              </w:rPr>
              <w:t>osi</w:t>
            </w:r>
            <w:r>
              <w:rPr>
                <w:szCs w:val="24"/>
                <w:lang w:eastAsia="lt-LT"/>
              </w:rPr>
              <w:t xml:space="preserve"> gerąja patirtimi „Auklėtoja-auklėtojai“.</w:t>
            </w:r>
          </w:p>
          <w:p w14:paraId="353FAC12" w14:textId="078FB694" w:rsidR="00965C0E" w:rsidRDefault="00965C0E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Įgytas 1 naujas kompiuteris , 3 </w:t>
            </w:r>
            <w:r>
              <w:rPr>
                <w:szCs w:val="24"/>
                <w:lang w:eastAsia="lt-LT"/>
              </w:rPr>
              <w:lastRenderedPageBreak/>
              <w:t xml:space="preserve">kompiuterius  gavome iš Vilniaus miesto savivaldybės. Rugsėjo mėn. įsigytas dar vieną išmanusis  ekranas. </w:t>
            </w:r>
          </w:p>
          <w:p w14:paraId="3BE6736A" w14:textId="7F05B566" w:rsidR="00B62614" w:rsidRDefault="00B62614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pedagogai išklausė seminar</w:t>
            </w:r>
            <w:r w:rsidR="008A4F64">
              <w:rPr>
                <w:szCs w:val="24"/>
                <w:lang w:eastAsia="lt-LT"/>
              </w:rPr>
              <w:t>us:</w:t>
            </w:r>
          </w:p>
          <w:p w14:paraId="725E2CB6" w14:textId="5B011F0E" w:rsidR="008A4F64" w:rsidRDefault="008A4F64" w:rsidP="00364D4D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„Ugdymo inovacijos vaiko pasaulyje“, </w:t>
            </w:r>
            <w:r w:rsidR="00964ED4">
              <w:rPr>
                <w:szCs w:val="24"/>
                <w:lang w:eastAsia="lt-LT"/>
              </w:rPr>
              <w:t>„</w:t>
            </w:r>
            <w:r>
              <w:rPr>
                <w:szCs w:val="24"/>
                <w:lang w:eastAsia="lt-LT"/>
              </w:rPr>
              <w:t>Šiuolaikinių ir tradicinių metodų derme“</w:t>
            </w:r>
            <w:r w:rsidR="00964ED4">
              <w:rPr>
                <w:szCs w:val="24"/>
                <w:lang w:eastAsia="lt-LT"/>
              </w:rPr>
              <w:t xml:space="preserve">. Naujomis technologijomis kūrybiškai papildytas ugdymo procesas, padidina vaikų motyvaciją, mokytojų norą tobulėti. </w:t>
            </w:r>
          </w:p>
        </w:tc>
      </w:tr>
      <w:tr w:rsidR="008A4F64" w14:paraId="7AF70B13" w14:textId="77777777" w:rsidTr="00A30AB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75E" w14:textId="1C5D7DA0" w:rsidR="008A4F64" w:rsidRDefault="008A4F64" w:rsidP="008A4F6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</w:t>
            </w:r>
            <w:r w:rsidRPr="00032615">
              <w:rPr>
                <w:szCs w:val="24"/>
                <w:lang w:eastAsia="lt-LT"/>
              </w:rPr>
              <w:t xml:space="preserve">.4. Bendravimo ir bendradarbiavimo įgūdžių tobulinimas įstaigos bendruomenėje.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38A" w14:textId="2A6117FE" w:rsidR="008A4F64" w:rsidRDefault="008A4F64" w:rsidP="008A4F64">
            <w:pPr>
              <w:rPr>
                <w:szCs w:val="24"/>
                <w:lang w:eastAsia="lt-LT"/>
              </w:rPr>
            </w:pPr>
            <w:r w:rsidRPr="00032615">
              <w:rPr>
                <w:szCs w:val="24"/>
                <w:lang w:eastAsia="lt-LT"/>
              </w:rPr>
              <w:t>Įvertinti lopšelio-darželio „Ramunėlė“ mikroklimatą ir atpažinti galimas krizes.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2903" w14:textId="77777777" w:rsidR="008A4F64" w:rsidRPr="00032615" w:rsidRDefault="008A4F64" w:rsidP="008A4F64">
            <w:pPr>
              <w:jc w:val="both"/>
              <w:rPr>
                <w:szCs w:val="24"/>
                <w:lang w:eastAsia="lt-LT"/>
              </w:rPr>
            </w:pPr>
            <w:r w:rsidRPr="00032615">
              <w:rPr>
                <w:szCs w:val="24"/>
                <w:lang w:eastAsia="lt-LT"/>
              </w:rPr>
              <w:t>Kovo mėn. sukurta darbo grupė.</w:t>
            </w:r>
          </w:p>
          <w:p w14:paraId="244C4BB5" w14:textId="77777777" w:rsidR="008A4F64" w:rsidRPr="00032615" w:rsidRDefault="008A4F64" w:rsidP="008A4F64">
            <w:pPr>
              <w:jc w:val="both"/>
              <w:rPr>
                <w:szCs w:val="24"/>
                <w:lang w:eastAsia="lt-LT"/>
              </w:rPr>
            </w:pPr>
            <w:r w:rsidRPr="00032615">
              <w:rPr>
                <w:szCs w:val="24"/>
                <w:lang w:eastAsia="lt-LT"/>
              </w:rPr>
              <w:t>Balandžio mėn. paruošti klausimynai ir įvykdyta apklausa.</w:t>
            </w:r>
          </w:p>
          <w:p w14:paraId="64D1A60F" w14:textId="1E011CA6" w:rsidR="008A4F64" w:rsidRDefault="008A4F64" w:rsidP="008A4F64">
            <w:pPr>
              <w:rPr>
                <w:szCs w:val="24"/>
                <w:lang w:eastAsia="lt-LT"/>
              </w:rPr>
            </w:pPr>
            <w:r w:rsidRPr="00032615">
              <w:rPr>
                <w:szCs w:val="24"/>
                <w:lang w:eastAsia="lt-LT"/>
              </w:rPr>
              <w:t>Gegužės mėn.  pateiktos išvados ir rekomendacijos.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C121" w14:textId="77777777" w:rsidR="008A4F64" w:rsidRDefault="008A4F64" w:rsidP="008A4F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Sukurta darbo grupė į</w:t>
            </w:r>
            <w:r w:rsidRPr="00032615">
              <w:rPr>
                <w:szCs w:val="24"/>
                <w:lang w:eastAsia="lt-LT"/>
              </w:rPr>
              <w:t>vertinti lopšelio-darželio „Ramunėlė“ mikroklimatą ir atpažinti galimas krizes</w:t>
            </w:r>
            <w:r>
              <w:rPr>
                <w:szCs w:val="24"/>
                <w:lang w:eastAsia="lt-LT"/>
              </w:rPr>
              <w:t>. 2021-03-23 įsak. Nr. V-18.</w:t>
            </w:r>
          </w:p>
          <w:p w14:paraId="5061EB00" w14:textId="77777777" w:rsidR="008A4F64" w:rsidRDefault="008A4F64" w:rsidP="008A4F64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Patvirtintas klausimynas  ir sprendimas tyrimą atlikti elektroniniu būdu.  2021-04-16 įsak. Nr. V-21</w:t>
            </w:r>
          </w:p>
          <w:p w14:paraId="50B9E1C2" w14:textId="77777777" w:rsidR="008A4F64" w:rsidRDefault="008A4F64" w:rsidP="008A4F6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Tyrimo rezultatai pristatyti  gegužės mėn. mokytojų tarybos pasėdyje ir darbuotojų susirinkime. Ekstremalios situacijos ir karantino metu darbuotojai  nesaugiai jaučiasi, patiria stresą, stokoja  </w:t>
            </w:r>
            <w:r>
              <w:rPr>
                <w:szCs w:val="24"/>
                <w:lang w:eastAsia="lt-LT"/>
              </w:rPr>
              <w:lastRenderedPageBreak/>
              <w:t>bendravimo, bendrų veiklų.</w:t>
            </w:r>
          </w:p>
          <w:p w14:paraId="6B605BCE" w14:textId="77777777" w:rsidR="000B0798" w:rsidRDefault="000B0798" w:rsidP="008A4F6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2021-08-24 įsak.            Nr. V- 31 patvirtintas Darbuotojų psichologinio saugumo užtikrinimo tvarkos aprašas. Naujai atvykusiems darbuotojams </w:t>
            </w:r>
            <w:r w:rsidR="00D944B5">
              <w:rPr>
                <w:szCs w:val="24"/>
                <w:lang w:eastAsia="lt-LT"/>
              </w:rPr>
              <w:t>taikytas mentorystės metodas.</w:t>
            </w:r>
          </w:p>
          <w:p w14:paraId="59DC7EBD" w14:textId="5C9634EC" w:rsidR="00422290" w:rsidRPr="00422290" w:rsidRDefault="00422290" w:rsidP="008A4F6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Buvo organizuoti mokymai: „Psichologinis ir fizinis atsinaujinimas“, „Mobingo scenarijai ir prevencija“</w:t>
            </w:r>
            <w:r w:rsidR="00122B14">
              <w:rPr>
                <w:szCs w:val="24"/>
                <w:lang w:eastAsia="lt-LT"/>
              </w:rPr>
              <w:t xml:space="preserve">. Organizuoti 2 renginiai neformalioje </w:t>
            </w:r>
            <w:r w:rsidR="00DE0976">
              <w:rPr>
                <w:szCs w:val="24"/>
                <w:lang w:eastAsia="lt-LT"/>
              </w:rPr>
              <w:t>aplinkoje.</w:t>
            </w:r>
            <w:r w:rsidR="00122B14">
              <w:rPr>
                <w:szCs w:val="24"/>
                <w:lang w:eastAsia="lt-LT"/>
              </w:rPr>
              <w:t xml:space="preserve"> </w:t>
            </w:r>
          </w:p>
        </w:tc>
      </w:tr>
      <w:tr w:rsidR="008A4F64" w14:paraId="18F5391E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BFC0" w14:textId="77777777" w:rsidR="008A4F64" w:rsidRDefault="008A4F64" w:rsidP="008A4F64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1FA9" w14:textId="77777777" w:rsidR="008A4F64" w:rsidRDefault="008A4F64" w:rsidP="008A4F64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7A6D" w14:textId="77777777" w:rsidR="008A4F64" w:rsidRDefault="008A4F64" w:rsidP="008A4F64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DE1" w14:textId="77777777" w:rsidR="008A4F64" w:rsidRDefault="008A4F64" w:rsidP="008A4F64">
            <w:pPr>
              <w:rPr>
                <w:szCs w:val="24"/>
                <w:lang w:eastAsia="lt-LT"/>
              </w:rPr>
            </w:pPr>
          </w:p>
        </w:tc>
      </w:tr>
    </w:tbl>
    <w:p w14:paraId="129CE85A" w14:textId="77777777" w:rsidR="00010A84" w:rsidRDefault="00010A84" w:rsidP="00010A84">
      <w:pPr>
        <w:jc w:val="center"/>
        <w:rPr>
          <w:lang w:eastAsia="lt-LT"/>
        </w:rPr>
      </w:pPr>
    </w:p>
    <w:p w14:paraId="288A7DDE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2.</w:t>
      </w:r>
      <w:r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4962"/>
      </w:tblGrid>
      <w:tr w:rsidR="00010A84" w14:paraId="65AFC3D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77D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D31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010A84" w14:paraId="2C019048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0EAA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2A0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5B80402E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F33F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909B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12287F04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158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131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759165D0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8A9B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118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3B486709" w14:textId="77777777" w:rsidTr="00971023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E36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15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0D5A521" w14:textId="77777777" w:rsidR="00010A84" w:rsidRDefault="00010A84" w:rsidP="00010A84"/>
    <w:p w14:paraId="4F2CE3A4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</w:t>
      </w:r>
      <w:r>
        <w:rPr>
          <w:b/>
          <w:szCs w:val="24"/>
          <w:lang w:eastAsia="lt-LT"/>
        </w:rPr>
        <w:tab/>
        <w:t>Veiklos, kurios nebuvo planuotos ir nustatytos, bet įvykdytos</w:t>
      </w:r>
    </w:p>
    <w:p w14:paraId="0825DFC6" w14:textId="77777777" w:rsidR="00010A84" w:rsidRDefault="00010A84" w:rsidP="00010A84">
      <w:pPr>
        <w:tabs>
          <w:tab w:val="left" w:pos="284"/>
        </w:tabs>
        <w:rPr>
          <w:sz w:val="20"/>
          <w:lang w:eastAsia="lt-LT"/>
        </w:rPr>
      </w:pPr>
      <w:r>
        <w:rPr>
          <w:sz w:val="20"/>
          <w:lang w:eastAsia="lt-LT"/>
        </w:rPr>
        <w:t>(pildoma, jei buvo atlikta papildomų, svarių įstaigos veiklos rezultatams)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111"/>
      </w:tblGrid>
      <w:tr w:rsidR="00010A84" w14:paraId="1513DD1F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67690" w14:textId="77777777" w:rsidR="00010A84" w:rsidRPr="00027408" w:rsidRDefault="00010A84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3EAB" w14:textId="77777777" w:rsidR="00010A84" w:rsidRPr="00027408" w:rsidRDefault="00010A84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Poveikis švietimo įstaigos veiklai</w:t>
            </w:r>
          </w:p>
        </w:tc>
      </w:tr>
      <w:tr w:rsidR="00010A84" w14:paraId="6520356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AE2E" w14:textId="5E3DB076" w:rsidR="00010A84" w:rsidRPr="00027408" w:rsidRDefault="00010A84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3.1.</w:t>
            </w:r>
            <w:r w:rsidR="003D4180" w:rsidRPr="00027408">
              <w:rPr>
                <w:szCs w:val="24"/>
                <w:lang w:eastAsia="lt-LT"/>
              </w:rPr>
              <w:t>Įėimo duryse įrengtos telefonspyn</w:t>
            </w:r>
            <w:r w:rsidR="004D693A">
              <w:rPr>
                <w:szCs w:val="24"/>
                <w:lang w:eastAsia="lt-LT"/>
              </w:rPr>
              <w:t>ė</w:t>
            </w:r>
            <w:r w:rsidR="003D4180" w:rsidRPr="00027408">
              <w:rPr>
                <w:szCs w:val="24"/>
                <w:lang w:eastAsia="lt-LT"/>
              </w:rPr>
              <w:t xml:space="preserve">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2DF" w14:textId="0D95A51F" w:rsidR="00010A84" w:rsidRPr="00027408" w:rsidRDefault="003D4180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Saugi aplinka</w:t>
            </w:r>
          </w:p>
        </w:tc>
      </w:tr>
      <w:tr w:rsidR="00010A84" w14:paraId="5FBE25BA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0A63" w14:textId="76DFA1B7" w:rsidR="00010A84" w:rsidRPr="00027408" w:rsidRDefault="00010A84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3.2.</w:t>
            </w:r>
            <w:r w:rsidR="003D4180" w:rsidRPr="00027408">
              <w:rPr>
                <w:szCs w:val="24"/>
                <w:lang w:eastAsia="lt-LT"/>
              </w:rPr>
              <w:t xml:space="preserve"> 4 grupėse pakeistos durys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A80" w14:textId="3DDD708A" w:rsidR="00010A84" w:rsidRPr="00027408" w:rsidRDefault="00027408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Grupių aplinka atitinkanti higienos normas.</w:t>
            </w:r>
          </w:p>
        </w:tc>
      </w:tr>
      <w:tr w:rsidR="00010A84" w14:paraId="66C2C002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39B2" w14:textId="377CAA87" w:rsidR="00010A84" w:rsidRPr="00027408" w:rsidRDefault="00010A84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3.3</w:t>
            </w:r>
            <w:r w:rsidR="003D4180" w:rsidRPr="00027408">
              <w:rPr>
                <w:szCs w:val="24"/>
                <w:lang w:eastAsia="lt-LT"/>
              </w:rPr>
              <w:t xml:space="preserve"> </w:t>
            </w:r>
            <w:r w:rsidRPr="00027408">
              <w:rPr>
                <w:szCs w:val="24"/>
                <w:lang w:eastAsia="lt-LT"/>
              </w:rPr>
              <w:t>.</w:t>
            </w:r>
            <w:r w:rsidR="00027408">
              <w:rPr>
                <w:szCs w:val="24"/>
                <w:lang w:eastAsia="lt-LT"/>
              </w:rPr>
              <w:t xml:space="preserve"> </w:t>
            </w:r>
            <w:r w:rsidR="003D4180" w:rsidRPr="00027408">
              <w:rPr>
                <w:szCs w:val="24"/>
                <w:lang w:eastAsia="lt-LT"/>
              </w:rPr>
              <w:t>Įgyti 2 nameliai (lauko žaislam ir kitam inventoriui sudėti)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56F" w14:textId="7FA78358" w:rsidR="00010A84" w:rsidRPr="00027408" w:rsidRDefault="003D4180" w:rsidP="00971023">
            <w:pPr>
              <w:rPr>
                <w:szCs w:val="24"/>
                <w:lang w:eastAsia="lt-LT"/>
              </w:rPr>
            </w:pPr>
            <w:r w:rsidRPr="00027408">
              <w:rPr>
                <w:szCs w:val="24"/>
                <w:lang w:eastAsia="lt-LT"/>
              </w:rPr>
              <w:t>Estetinio patrauklumo kūrimas</w:t>
            </w:r>
            <w:r w:rsidR="004D693A">
              <w:rPr>
                <w:szCs w:val="24"/>
                <w:lang w:eastAsia="lt-LT"/>
              </w:rPr>
              <w:t>.</w:t>
            </w:r>
          </w:p>
        </w:tc>
      </w:tr>
      <w:tr w:rsidR="00010A84" w14:paraId="5AB5A520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0104" w14:textId="3BB7DEE5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3.4.</w:t>
            </w:r>
            <w:r w:rsidR="00027408">
              <w:rPr>
                <w:sz w:val="22"/>
                <w:szCs w:val="22"/>
                <w:lang w:eastAsia="lt-LT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CB3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</w:p>
        </w:tc>
      </w:tr>
      <w:tr w:rsidR="00010A84" w14:paraId="72702737" w14:textId="77777777" w:rsidTr="00971023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9C03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B54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</w:p>
        </w:tc>
      </w:tr>
    </w:tbl>
    <w:p w14:paraId="539D5301" w14:textId="7D03E2F4" w:rsidR="00010A84" w:rsidRDefault="00010A84" w:rsidP="00010A84"/>
    <w:p w14:paraId="19269617" w14:textId="7858B61C" w:rsidR="0070143C" w:rsidRDefault="0070143C" w:rsidP="00010A84"/>
    <w:p w14:paraId="7E4F547E" w14:textId="44695D95" w:rsidR="0070143C" w:rsidRDefault="0070143C" w:rsidP="00010A84"/>
    <w:p w14:paraId="1938080E" w14:textId="1599BC48" w:rsidR="0070143C" w:rsidRDefault="0070143C" w:rsidP="00010A84"/>
    <w:p w14:paraId="45D8DCAA" w14:textId="77777777" w:rsidR="0070143C" w:rsidRDefault="0070143C" w:rsidP="00010A84"/>
    <w:p w14:paraId="5586281A" w14:textId="77777777" w:rsidR="00010A84" w:rsidRDefault="00010A84" w:rsidP="00010A84">
      <w:pPr>
        <w:tabs>
          <w:tab w:val="left" w:pos="284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 xml:space="preserve">4. Pakoreguotos praėjusių metų veiklos užduotys (jei tokių buvo) ir rezultatai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1985"/>
      </w:tblGrid>
      <w:tr w:rsidR="00010A84" w14:paraId="4D7B9306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460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AF63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620D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Rezultatų vertinimo rodikliai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A5495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010A84" w14:paraId="1127E764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1E2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8BC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C11B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EC5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B247733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A97D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0929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413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995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274AC87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C761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A4A3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D73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E05A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0D2A04A1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7887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DF4F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84B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  <w:tr w:rsidR="00010A84" w14:paraId="5FA0D262" w14:textId="77777777" w:rsidTr="009710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5049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B20C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52AB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61F0" w14:textId="77777777" w:rsidR="00010A84" w:rsidRDefault="00010A84" w:rsidP="00971023">
            <w:pPr>
              <w:rPr>
                <w:szCs w:val="24"/>
                <w:lang w:eastAsia="lt-LT"/>
              </w:rPr>
            </w:pPr>
          </w:p>
        </w:tc>
      </w:tr>
    </w:tbl>
    <w:p w14:paraId="37B3DB29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09EB85DF" w14:textId="77777777" w:rsidR="00010A84" w:rsidRDefault="00010A84" w:rsidP="00010A84">
      <w:pPr>
        <w:jc w:val="center"/>
        <w:rPr>
          <w:b/>
        </w:rPr>
      </w:pPr>
      <w:r>
        <w:rPr>
          <w:b/>
        </w:rPr>
        <w:t>III SKYRIUS</w:t>
      </w:r>
    </w:p>
    <w:p w14:paraId="2B7B648D" w14:textId="77777777" w:rsidR="00010A84" w:rsidRDefault="00010A84" w:rsidP="00010A84">
      <w:pPr>
        <w:jc w:val="center"/>
        <w:rPr>
          <w:b/>
        </w:rPr>
      </w:pPr>
      <w:r>
        <w:rPr>
          <w:b/>
        </w:rPr>
        <w:t>GEBĖJIMŲ ATLIKTI PAREIGYBĖS APRAŠYME NUSTATYTAS FUNKCIJAS VERTINIMAS</w:t>
      </w:r>
    </w:p>
    <w:p w14:paraId="37CD32F7" w14:textId="77777777" w:rsidR="00010A84" w:rsidRDefault="00010A84" w:rsidP="00010A84">
      <w:pPr>
        <w:jc w:val="center"/>
        <w:rPr>
          <w:sz w:val="22"/>
          <w:szCs w:val="22"/>
        </w:rPr>
      </w:pPr>
    </w:p>
    <w:p w14:paraId="5628FAFB" w14:textId="77777777" w:rsidR="00010A84" w:rsidRDefault="00010A84" w:rsidP="00010A84">
      <w:pPr>
        <w:rPr>
          <w:b/>
        </w:rPr>
      </w:pPr>
      <w:r>
        <w:rPr>
          <w:b/>
        </w:rPr>
        <w:t>5. Gebėjimų atlikti pareigybės aprašyme nustatytas funkcijas vertinimas</w:t>
      </w:r>
    </w:p>
    <w:p w14:paraId="7D31536F" w14:textId="77777777" w:rsidR="00010A84" w:rsidRDefault="00010A84" w:rsidP="00010A84">
      <w:pPr>
        <w:tabs>
          <w:tab w:val="left" w:pos="284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(pildoma, aptariant ataskaitą)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694"/>
      </w:tblGrid>
      <w:tr w:rsidR="00010A84" w14:paraId="576D2C31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CAE0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Vertinimo kriterijai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5CF75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Pažymimas atitinkamas langelis:</w:t>
            </w:r>
          </w:p>
          <w:p w14:paraId="0B94C4C7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 – nepatenkinamai;</w:t>
            </w:r>
          </w:p>
          <w:p w14:paraId="654DB0C6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– patenkinamai;</w:t>
            </w:r>
          </w:p>
          <w:p w14:paraId="70839BC1" w14:textId="77777777" w:rsidR="00010A84" w:rsidRDefault="00010A84" w:rsidP="009710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 – gerai;</w:t>
            </w:r>
          </w:p>
          <w:p w14:paraId="03FB36AD" w14:textId="77777777" w:rsidR="00010A84" w:rsidRDefault="00010A84" w:rsidP="009710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– labai gerai</w:t>
            </w:r>
          </w:p>
        </w:tc>
      </w:tr>
      <w:tr w:rsidR="00010A84" w14:paraId="08457A2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5272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Informacijos ir situacijos valdymas atliekant funkcijas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AA981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27150556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BFE2A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Išteklių (žmogiškųjų, laiko ir materialinių) paskirstymas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737C" w14:textId="77777777" w:rsidR="00010A84" w:rsidRDefault="00010A84" w:rsidP="00971023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609E9DB7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A6AF0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Lyderystės ir vadovavimo efektyvumas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569F5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1262A788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55AC9" w14:textId="77777777" w:rsidR="00010A84" w:rsidRDefault="00010A84" w:rsidP="009710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Ž</w:t>
            </w:r>
            <w:r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9AAD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  <w:tr w:rsidR="00010A84" w14:paraId="5830989A" w14:textId="77777777" w:rsidTr="00971023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1C739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5.5. Bendras įvertinimas (pažymimas vidurkis)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C61A" w14:textId="77777777" w:rsidR="00010A84" w:rsidRDefault="00010A84" w:rsidP="0097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3□       4□</w:t>
            </w:r>
          </w:p>
        </w:tc>
      </w:tr>
    </w:tbl>
    <w:p w14:paraId="5B5B3EE2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688565E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47662E10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PASIEKTŲ REZULTATŲ VYKDANT UŽDUOTIS ĮSIVERTINIMAS IR KOMPETENCIJŲ TOBULINIMAS</w:t>
      </w:r>
    </w:p>
    <w:p w14:paraId="3601F474" w14:textId="77777777" w:rsidR="00010A84" w:rsidRDefault="00010A84" w:rsidP="00010A84">
      <w:pPr>
        <w:jc w:val="center"/>
        <w:rPr>
          <w:b/>
          <w:sz w:val="22"/>
          <w:szCs w:val="22"/>
          <w:lang w:eastAsia="lt-LT"/>
        </w:rPr>
      </w:pPr>
    </w:p>
    <w:p w14:paraId="040BDB6A" w14:textId="77777777" w:rsidR="00010A84" w:rsidRDefault="00010A84" w:rsidP="00010A84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6.</w:t>
      </w:r>
      <w:r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68"/>
      </w:tblGrid>
      <w:tr w:rsidR="00010A84" w14:paraId="4816972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9BE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7C9F" w14:textId="77777777" w:rsidR="00010A84" w:rsidRDefault="00010A84" w:rsidP="00971023">
            <w:pPr>
              <w:jc w:val="center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010A84" w14:paraId="446D0E56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D61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6.1. Visos užduotys įvykdytos ir viršijo kai kuriuos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B316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891013C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CDB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6.2. Užduotys iš esmės įvykdytos arba viena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A79C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55DB6412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347C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6.3. Įvykdyta ne mažiau kaip pusė užduočių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F6325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010A84" w14:paraId="29E6DE19" w14:textId="77777777" w:rsidTr="00971023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FA60" w14:textId="77777777" w:rsidR="00010A84" w:rsidRDefault="00010A84" w:rsidP="00971023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6.4. Pusė ar daugiau užduotys neįvykdyta pagal sutartus vertinimo rodiklius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2E09" w14:textId="77777777" w:rsidR="00010A84" w:rsidRDefault="00010A84" w:rsidP="00971023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18E31BDB" w14:textId="77777777" w:rsidR="00010A84" w:rsidRDefault="00010A84" w:rsidP="00010A84">
      <w:pPr>
        <w:jc w:val="center"/>
        <w:rPr>
          <w:sz w:val="22"/>
          <w:szCs w:val="22"/>
          <w:lang w:eastAsia="lt-LT"/>
        </w:rPr>
      </w:pPr>
    </w:p>
    <w:p w14:paraId="5BB071EE" w14:textId="77777777" w:rsidR="00010A84" w:rsidRDefault="00010A84" w:rsidP="00010A84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7.</w:t>
      </w:r>
      <w:r>
        <w:rPr>
          <w:b/>
          <w:szCs w:val="24"/>
          <w:lang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010A84" w14:paraId="40C73751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F9B58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7.1.</w:t>
            </w:r>
          </w:p>
        </w:tc>
      </w:tr>
      <w:tr w:rsidR="00010A84" w14:paraId="1F683547" w14:textId="77777777" w:rsidTr="00971023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E8AE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7.2.</w:t>
            </w:r>
          </w:p>
        </w:tc>
      </w:tr>
    </w:tbl>
    <w:p w14:paraId="7BD0A501" w14:textId="77777777" w:rsidR="00010A84" w:rsidRDefault="00010A84" w:rsidP="00010A84"/>
    <w:p w14:paraId="3DA2874C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2846C9AF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1993004D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290043F5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351513D8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1791AC18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3D984CD8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30B3D5D0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6E513A57" w14:textId="77777777" w:rsidR="0070143C" w:rsidRDefault="0070143C" w:rsidP="00010A84">
      <w:pPr>
        <w:jc w:val="center"/>
        <w:rPr>
          <w:b/>
          <w:szCs w:val="24"/>
          <w:lang w:eastAsia="lt-LT"/>
        </w:rPr>
      </w:pPr>
    </w:p>
    <w:p w14:paraId="0E570AC2" w14:textId="7E1E5FE1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lastRenderedPageBreak/>
        <w:t>V SKYRIUS</w:t>
      </w:r>
    </w:p>
    <w:p w14:paraId="3C445D77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25C25F6C" w14:textId="77777777" w:rsidR="00010A84" w:rsidRDefault="00010A84" w:rsidP="00010A84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CD366C3" w14:textId="77777777" w:rsidR="00010A84" w:rsidRDefault="00010A84" w:rsidP="00010A84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8.</w:t>
      </w:r>
      <w:r>
        <w:rPr>
          <w:b/>
          <w:szCs w:val="24"/>
          <w:lang w:eastAsia="lt-LT"/>
        </w:rPr>
        <w:tab/>
        <w:t>Kitų metų užduotys</w:t>
      </w:r>
    </w:p>
    <w:p w14:paraId="451A06FA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010A84" w14:paraId="690E6F2F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913F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CAF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5973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010A84" w14:paraId="39123D33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592E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2442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D0E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2B21E376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A29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B19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E2AC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5BA2AF09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FECD3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504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B68B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168AC9A2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E37C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BF2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EA00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  <w:tr w:rsidR="00010A84" w14:paraId="29D8DB90" w14:textId="77777777" w:rsidTr="00971023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61834" w14:textId="77777777" w:rsidR="00010A84" w:rsidRDefault="00010A84" w:rsidP="0097102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6041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D86" w14:textId="77777777" w:rsidR="00010A84" w:rsidRDefault="00010A84" w:rsidP="00971023">
            <w:pPr>
              <w:jc w:val="center"/>
              <w:rPr>
                <w:szCs w:val="24"/>
                <w:lang w:eastAsia="lt-LT"/>
              </w:rPr>
            </w:pPr>
          </w:p>
        </w:tc>
      </w:tr>
    </w:tbl>
    <w:p w14:paraId="7F6BDCC7" w14:textId="77777777" w:rsidR="00010A84" w:rsidRDefault="00010A84" w:rsidP="00010A84">
      <w:pPr>
        <w:rPr>
          <w:szCs w:val="24"/>
        </w:rPr>
      </w:pPr>
    </w:p>
    <w:p w14:paraId="6801CAB5" w14:textId="77777777" w:rsidR="00010A84" w:rsidRDefault="00010A84" w:rsidP="00010A84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Rizika, kuriai esant nustatytos užduotys gali būti neįvykdytos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>(aplinkybės, kurios gali turėti neigiamos įtakos įvykdyti šias užduotis)</w:t>
      </w:r>
    </w:p>
    <w:p w14:paraId="27CA6AE1" w14:textId="77777777" w:rsidR="00010A84" w:rsidRDefault="00010A84" w:rsidP="00010A84">
      <w:pPr>
        <w:rPr>
          <w:sz w:val="20"/>
          <w:lang w:eastAsia="lt-LT"/>
        </w:rPr>
      </w:pPr>
      <w:r>
        <w:rPr>
          <w:sz w:val="20"/>
          <w:lang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10A84" w14:paraId="27DA10EA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D83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9.1.</w:t>
            </w:r>
          </w:p>
        </w:tc>
      </w:tr>
      <w:tr w:rsidR="00010A84" w14:paraId="4E8EDD11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AEEE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</w:t>
            </w:r>
          </w:p>
        </w:tc>
      </w:tr>
      <w:tr w:rsidR="00010A84" w14:paraId="43857978" w14:textId="77777777" w:rsidTr="0097102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B1B6" w14:textId="77777777" w:rsidR="00010A84" w:rsidRDefault="00010A84" w:rsidP="00971023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9.3.</w:t>
            </w:r>
          </w:p>
        </w:tc>
      </w:tr>
    </w:tbl>
    <w:p w14:paraId="7291CF13" w14:textId="77777777" w:rsidR="00010A84" w:rsidRDefault="00010A84" w:rsidP="00010A84">
      <w:pPr>
        <w:jc w:val="center"/>
        <w:rPr>
          <w:b/>
          <w:lang w:eastAsia="lt-LT"/>
        </w:rPr>
      </w:pPr>
    </w:p>
    <w:p w14:paraId="5EC20DFA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VI SKYRIUS</w:t>
      </w:r>
    </w:p>
    <w:p w14:paraId="559F163F" w14:textId="77777777" w:rsidR="00010A84" w:rsidRDefault="00010A84" w:rsidP="00010A84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VERTINIMO PAGRINDIMAS IR SIŪLYMAI</w:t>
      </w:r>
    </w:p>
    <w:p w14:paraId="53255457" w14:textId="77777777" w:rsidR="00010A84" w:rsidRDefault="00010A84" w:rsidP="00010A84">
      <w:pPr>
        <w:jc w:val="center"/>
        <w:rPr>
          <w:lang w:eastAsia="lt-LT"/>
        </w:rPr>
      </w:pPr>
    </w:p>
    <w:p w14:paraId="5A216532" w14:textId="54CDCC33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10. Įvertinimas, jo pagrindimas ir siūlymai:</w:t>
      </w:r>
      <w:r>
        <w:rPr>
          <w:szCs w:val="24"/>
          <w:lang w:eastAsia="lt-LT"/>
        </w:rPr>
        <w:t xml:space="preserve"> </w:t>
      </w:r>
      <w:r w:rsidR="0068665F">
        <w:rPr>
          <w:szCs w:val="24"/>
          <w:lang w:eastAsia="lt-LT"/>
        </w:rPr>
        <w:t>___________________________________________</w:t>
      </w:r>
    </w:p>
    <w:p w14:paraId="40DF54CA" w14:textId="77777777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</w:t>
      </w:r>
      <w:r w:rsidR="0068665F">
        <w:rPr>
          <w:szCs w:val="24"/>
          <w:lang w:eastAsia="lt-LT"/>
        </w:rPr>
        <w:t>____________________________________________________________________________________</w:t>
      </w:r>
    </w:p>
    <w:p w14:paraId="5CFE702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282120E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19F7C8C9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1DE8775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4E3415F7" w14:textId="52C4A518" w:rsidR="00010A84" w:rsidRDefault="00010A84" w:rsidP="00010A84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69A9EABE" w14:textId="77777777" w:rsidR="00010A84" w:rsidRDefault="00010A84" w:rsidP="00010A84">
      <w:pPr>
        <w:rPr>
          <w:szCs w:val="24"/>
          <w:lang w:eastAsia="lt-LT"/>
        </w:rPr>
      </w:pPr>
    </w:p>
    <w:p w14:paraId="369F63B3" w14:textId="77777777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         __________                    _________________         __________</w:t>
      </w:r>
    </w:p>
    <w:p w14:paraId="1BC09A5A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mokykloje – mokyklos tarybos                </w:t>
      </w:r>
      <w:r>
        <w:rPr>
          <w:sz w:val="20"/>
          <w:lang w:eastAsia="lt-LT"/>
        </w:rPr>
        <w:t xml:space="preserve">           (parašas)                                     (vardas ir pavardė)                      (data)</w:t>
      </w:r>
    </w:p>
    <w:p w14:paraId="46EE3DBF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įgaliotas asmuo, švietimo pagalbos įstaigoje – </w:t>
      </w:r>
    </w:p>
    <w:p w14:paraId="3CC39411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savivaldos institucijos įgaliotas asmuo / </w:t>
      </w:r>
    </w:p>
    <w:p w14:paraId="36141530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darbuotojų atstovavimą įgyvendinantis asmuo)</w:t>
      </w:r>
    </w:p>
    <w:p w14:paraId="3B7D9114" w14:textId="77777777" w:rsidR="00010A84" w:rsidRDefault="00010A84" w:rsidP="00010A84">
      <w:pPr>
        <w:tabs>
          <w:tab w:val="left" w:pos="5529"/>
          <w:tab w:val="left" w:pos="8364"/>
        </w:tabs>
        <w:jc w:val="both"/>
        <w:rPr>
          <w:sz w:val="20"/>
          <w:lang w:eastAsia="lt-LT"/>
        </w:rPr>
      </w:pPr>
    </w:p>
    <w:p w14:paraId="010D7CD2" w14:textId="1E7DC68A" w:rsidR="0068665F" w:rsidRDefault="00010A84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11.</w:t>
      </w:r>
      <w:r w:rsidR="0068665F">
        <w:rPr>
          <w:b/>
          <w:szCs w:val="24"/>
          <w:lang w:eastAsia="lt-LT"/>
        </w:rPr>
        <w:t xml:space="preserve"> Įvertinimas, jo pagrindimas ir siūlymai:</w:t>
      </w:r>
      <w:r w:rsidR="0068665F">
        <w:rPr>
          <w:szCs w:val="24"/>
          <w:lang w:eastAsia="lt-LT"/>
        </w:rPr>
        <w:t xml:space="preserve"> ___________________________________________</w:t>
      </w:r>
    </w:p>
    <w:p w14:paraId="7D7A437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________________________________________________________________________________________________________________________________________________________________</w:t>
      </w:r>
    </w:p>
    <w:p w14:paraId="567A97B3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81A9C3F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lastRenderedPageBreak/>
        <w:t>________________________________________________________________________________</w:t>
      </w:r>
    </w:p>
    <w:p w14:paraId="6FE8FE24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586AA270" w14:textId="77777777" w:rsidR="0068665F" w:rsidRDefault="0068665F" w:rsidP="0068665F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08D22B8" w14:textId="0DE68A2B" w:rsidR="00010A84" w:rsidRDefault="00010A84" w:rsidP="0068665F">
      <w:pPr>
        <w:tabs>
          <w:tab w:val="right" w:leader="underscore" w:pos="9071"/>
        </w:tabs>
        <w:rPr>
          <w:szCs w:val="24"/>
          <w:lang w:eastAsia="lt-LT"/>
        </w:rPr>
      </w:pPr>
    </w:p>
    <w:p w14:paraId="0740B02F" w14:textId="65D50A57" w:rsidR="002E0AB8" w:rsidRDefault="002E0AB8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3179B7B3" w14:textId="5C6BB505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               </w:t>
      </w:r>
      <w:r w:rsidR="002E0AB8">
        <w:rPr>
          <w:szCs w:val="24"/>
          <w:lang w:eastAsia="lt-LT"/>
        </w:rPr>
        <w:t xml:space="preserve">         </w:t>
      </w:r>
      <w:r>
        <w:rPr>
          <w:szCs w:val="24"/>
          <w:lang w:eastAsia="lt-LT"/>
        </w:rPr>
        <w:t>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________________         __________</w:t>
      </w:r>
    </w:p>
    <w:p w14:paraId="2589131D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 xml:space="preserve">(valstybinės </w:t>
      </w:r>
      <w:r>
        <w:rPr>
          <w:color w:val="000000"/>
          <w:sz w:val="20"/>
          <w:lang w:eastAsia="lt-LT"/>
        </w:rPr>
        <w:t xml:space="preserve">švietimo įstaigos savininko          </w:t>
      </w:r>
      <w:r>
        <w:rPr>
          <w:sz w:val="20"/>
          <w:lang w:eastAsia="lt-LT"/>
        </w:rPr>
        <w:t>(parašas)                        (vardas ir pavardė)                       (data)</w:t>
      </w:r>
    </w:p>
    <w:p w14:paraId="16AF0525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>teises ir pareigas įgyvendinančios institucijos</w:t>
      </w:r>
    </w:p>
    <w:p w14:paraId="53652C77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(dalyvių susirinkimo) įgalioto asmens </w:t>
      </w:r>
      <w:r>
        <w:rPr>
          <w:sz w:val="20"/>
          <w:lang w:eastAsia="lt-LT"/>
        </w:rPr>
        <w:t>pareigos;</w:t>
      </w:r>
    </w:p>
    <w:p w14:paraId="6B67AAC4" w14:textId="77777777" w:rsidR="00010A84" w:rsidRDefault="00010A84" w:rsidP="00010A84">
      <w:pPr>
        <w:tabs>
          <w:tab w:val="left" w:pos="1276"/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savivaldybės švietimo įstaigos atveju – meras)</w:t>
      </w:r>
    </w:p>
    <w:p w14:paraId="030F23BB" w14:textId="77777777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</w:p>
    <w:p w14:paraId="76DA8097" w14:textId="221CB208" w:rsidR="00010A84" w:rsidRDefault="00010A84" w:rsidP="00010A84">
      <w:pPr>
        <w:tabs>
          <w:tab w:val="left" w:pos="6237"/>
          <w:tab w:val="right" w:pos="8306"/>
        </w:tabs>
        <w:rPr>
          <w:color w:val="000000"/>
          <w:szCs w:val="24"/>
        </w:rPr>
      </w:pPr>
      <w:r>
        <w:rPr>
          <w:color w:val="000000"/>
          <w:szCs w:val="24"/>
        </w:rPr>
        <w:t>Galutinis metų veiklos ataskaitos įvertinimas ______________________</w:t>
      </w:r>
      <w:r w:rsidR="006476E7">
        <w:rPr>
          <w:color w:val="000000"/>
          <w:szCs w:val="24"/>
        </w:rPr>
        <w:t>________</w:t>
      </w:r>
    </w:p>
    <w:p w14:paraId="378421E3" w14:textId="77777777" w:rsidR="00010A84" w:rsidRDefault="00010A84" w:rsidP="00010A84">
      <w:pPr>
        <w:jc w:val="center"/>
        <w:rPr>
          <w:b/>
          <w:szCs w:val="24"/>
          <w:lang w:eastAsia="lt-LT"/>
        </w:rPr>
      </w:pPr>
    </w:p>
    <w:p w14:paraId="6314C3C6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</w:p>
    <w:p w14:paraId="2EA7799E" w14:textId="77777777" w:rsidR="00010A84" w:rsidRDefault="00010A84" w:rsidP="00010A84">
      <w:pPr>
        <w:tabs>
          <w:tab w:val="left" w:pos="1276"/>
          <w:tab w:val="left" w:pos="5954"/>
          <w:tab w:val="left" w:pos="8364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69F17172" w14:textId="176B6943" w:rsidR="00010A84" w:rsidRDefault="00010A84" w:rsidP="00010A84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____________________                 __________</w:t>
      </w:r>
      <w:r w:rsidR="002E0AB8">
        <w:rPr>
          <w:szCs w:val="24"/>
          <w:lang w:eastAsia="lt-LT"/>
        </w:rPr>
        <w:t>__</w:t>
      </w:r>
      <w:r>
        <w:rPr>
          <w:szCs w:val="24"/>
          <w:lang w:eastAsia="lt-LT"/>
        </w:rPr>
        <w:t xml:space="preserve">                    _________________         __________</w:t>
      </w:r>
    </w:p>
    <w:p w14:paraId="6E9A1474" w14:textId="77777777" w:rsidR="00010A84" w:rsidRDefault="00010A84" w:rsidP="00010A84">
      <w:pPr>
        <w:tabs>
          <w:tab w:val="left" w:pos="4536"/>
          <w:tab w:val="left" w:pos="7230"/>
        </w:tabs>
        <w:jc w:val="both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p w14:paraId="280F9184" w14:textId="77777777" w:rsidR="00010A84" w:rsidRDefault="00010A84" w:rsidP="00010A84">
      <w:pPr>
        <w:tabs>
          <w:tab w:val="center" w:pos="4680"/>
          <w:tab w:val="right" w:pos="9360"/>
        </w:tabs>
      </w:pPr>
    </w:p>
    <w:p w14:paraId="67FA8249" w14:textId="77777777" w:rsidR="00E842BD" w:rsidRPr="00010A84" w:rsidRDefault="00E842BD" w:rsidP="00010A84"/>
    <w:sectPr w:rsidR="00E842BD" w:rsidRPr="00010A84" w:rsidSect="0070143C">
      <w:pgSz w:w="11907" w:h="16840" w:code="9"/>
      <w:pgMar w:top="1134" w:right="851" w:bottom="851" w:left="1701" w:header="289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FE7"/>
    <w:multiLevelType w:val="hybridMultilevel"/>
    <w:tmpl w:val="60CC05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301E"/>
    <w:multiLevelType w:val="hybridMultilevel"/>
    <w:tmpl w:val="819828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82F33"/>
    <w:multiLevelType w:val="hybridMultilevel"/>
    <w:tmpl w:val="F312BE7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7D4DCB"/>
    <w:multiLevelType w:val="hybridMultilevel"/>
    <w:tmpl w:val="601476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5B"/>
    <w:rsid w:val="00010A84"/>
    <w:rsid w:val="00027408"/>
    <w:rsid w:val="00055A9E"/>
    <w:rsid w:val="000B0798"/>
    <w:rsid w:val="000B111E"/>
    <w:rsid w:val="00122B14"/>
    <w:rsid w:val="001566C7"/>
    <w:rsid w:val="00166122"/>
    <w:rsid w:val="00184F9C"/>
    <w:rsid w:val="001E632D"/>
    <w:rsid w:val="001F2E47"/>
    <w:rsid w:val="002C4459"/>
    <w:rsid w:val="002E0AB8"/>
    <w:rsid w:val="00341519"/>
    <w:rsid w:val="00347B8A"/>
    <w:rsid w:val="00364D4D"/>
    <w:rsid w:val="003922C3"/>
    <w:rsid w:val="003B2F7F"/>
    <w:rsid w:val="003D4180"/>
    <w:rsid w:val="00422290"/>
    <w:rsid w:val="00426BB4"/>
    <w:rsid w:val="004316F4"/>
    <w:rsid w:val="004C20D8"/>
    <w:rsid w:val="004D693A"/>
    <w:rsid w:val="0064105B"/>
    <w:rsid w:val="006476E7"/>
    <w:rsid w:val="0066740A"/>
    <w:rsid w:val="00671807"/>
    <w:rsid w:val="0068665F"/>
    <w:rsid w:val="006B5521"/>
    <w:rsid w:val="006F55AE"/>
    <w:rsid w:val="0070143C"/>
    <w:rsid w:val="00722DFC"/>
    <w:rsid w:val="007E32ED"/>
    <w:rsid w:val="007E715C"/>
    <w:rsid w:val="008A4F64"/>
    <w:rsid w:val="008C761C"/>
    <w:rsid w:val="009208C0"/>
    <w:rsid w:val="00930F3D"/>
    <w:rsid w:val="00933143"/>
    <w:rsid w:val="00964ED4"/>
    <w:rsid w:val="00965C0E"/>
    <w:rsid w:val="00AC62B1"/>
    <w:rsid w:val="00AF5A72"/>
    <w:rsid w:val="00B100EB"/>
    <w:rsid w:val="00B1749B"/>
    <w:rsid w:val="00B270A7"/>
    <w:rsid w:val="00B50BA6"/>
    <w:rsid w:val="00B62614"/>
    <w:rsid w:val="00C27297"/>
    <w:rsid w:val="00C948EB"/>
    <w:rsid w:val="00CC2D5E"/>
    <w:rsid w:val="00CD7A2C"/>
    <w:rsid w:val="00CF74FA"/>
    <w:rsid w:val="00D34891"/>
    <w:rsid w:val="00D450D5"/>
    <w:rsid w:val="00D944B5"/>
    <w:rsid w:val="00DC4F9E"/>
    <w:rsid w:val="00DE0976"/>
    <w:rsid w:val="00E66D40"/>
    <w:rsid w:val="00E842BD"/>
    <w:rsid w:val="00F250F8"/>
    <w:rsid w:val="00F7782A"/>
    <w:rsid w:val="00F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33AA"/>
  <w15:chartTrackingRefBased/>
  <w15:docId w15:val="{FA322116-4B1B-4189-B708-319A807E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5C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34151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B111E"/>
    <w:pPr>
      <w:ind w:left="720"/>
      <w:contextualSpacing/>
    </w:pPr>
  </w:style>
  <w:style w:type="paragraph" w:styleId="NoSpacing">
    <w:name w:val="No Spacing"/>
    <w:uiPriority w:val="1"/>
    <w:qFormat/>
    <w:rsid w:val="000B111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E715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ECD5-27BE-428B-9998-7CC021A6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10</Pages>
  <Words>9870</Words>
  <Characters>5627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Dambrauskaitė</dc:creator>
  <cp:keywords/>
  <dc:description/>
  <cp:lastModifiedBy>Jola</cp:lastModifiedBy>
  <cp:revision>11</cp:revision>
  <dcterms:created xsi:type="dcterms:W3CDTF">2022-01-14T11:11:00Z</dcterms:created>
  <dcterms:modified xsi:type="dcterms:W3CDTF">2022-02-04T14:23:00Z</dcterms:modified>
</cp:coreProperties>
</file>